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87" w:rsidRPr="001D6687" w:rsidRDefault="001D6687" w:rsidP="001D6687">
      <w:pPr>
        <w:pStyle w:val="Heading1"/>
        <w:pBdr>
          <w:bottom w:val="single" w:sz="6" w:space="1" w:color="auto"/>
        </w:pBdr>
      </w:pPr>
      <w:proofErr w:type="spellStart"/>
      <w:r w:rsidRPr="001D6687">
        <w:t>Publication</w:t>
      </w:r>
      <w:proofErr w:type="spellEnd"/>
      <w:r w:rsidRPr="001D6687">
        <w:t xml:space="preserve"> </w:t>
      </w:r>
      <w:proofErr w:type="spellStart"/>
      <w:r w:rsidRPr="001D6687">
        <w:t>Submission</w:t>
      </w:r>
      <w:proofErr w:type="spellEnd"/>
      <w:r w:rsidRPr="001D6687">
        <w:t xml:space="preserve"> </w:t>
      </w:r>
      <w:proofErr w:type="spellStart"/>
      <w:r w:rsidRPr="001D6687">
        <w:t>Guidelines</w:t>
      </w:r>
      <w:proofErr w:type="spellEnd"/>
    </w:p>
    <w:p w:rsidR="001D6687" w:rsidRPr="001D6687" w:rsidRDefault="001D6687" w:rsidP="001D6687">
      <w:pPr>
        <w:pStyle w:val="Heading2"/>
      </w:pPr>
      <w:proofErr w:type="spellStart"/>
      <w:r w:rsidRPr="001D6687">
        <w:t>Instructions</w:t>
      </w:r>
      <w:proofErr w:type="spellEnd"/>
      <w:r w:rsidRPr="001D6687">
        <w:t xml:space="preserve"> for </w:t>
      </w:r>
      <w:proofErr w:type="spellStart"/>
      <w:r w:rsidRPr="001D6687">
        <w:t>Writing</w:t>
      </w:r>
      <w:proofErr w:type="spellEnd"/>
      <w:r w:rsidRPr="001D6687">
        <w:t xml:space="preserve"> &amp; </w:t>
      </w:r>
      <w:proofErr w:type="spellStart"/>
      <w:r w:rsidRPr="001D6687">
        <w:t>Formatting</w:t>
      </w:r>
      <w:proofErr w:type="spellEnd"/>
    </w:p>
    <w:p w:rsidR="001D6687" w:rsidRPr="001D6687" w:rsidRDefault="001D6687" w:rsidP="001D6687">
      <w:pPr>
        <w:rPr>
          <w:b/>
          <w:bCs/>
          <w:lang w:val="en-US"/>
        </w:rPr>
      </w:pPr>
      <w:r>
        <w:rPr>
          <w:lang w:val="en-US"/>
        </w:rPr>
        <w:t xml:space="preserve">We welcome your submission </w:t>
      </w:r>
      <w:r w:rsidRPr="001D6687">
        <w:rPr>
          <w:lang w:val="en-US"/>
        </w:rPr>
        <w:t>(</w:t>
      </w:r>
      <w:r>
        <w:rPr>
          <w:lang w:val="en-US"/>
        </w:rPr>
        <w:t xml:space="preserve">be it a </w:t>
      </w:r>
      <w:r w:rsidRPr="001D6687">
        <w:rPr>
          <w:lang w:val="en-US"/>
        </w:rPr>
        <w:t xml:space="preserve">paper, poster, workshop, </w:t>
      </w:r>
      <w:r>
        <w:rPr>
          <w:lang w:val="en-US"/>
        </w:rPr>
        <w:t xml:space="preserve">or </w:t>
      </w:r>
      <w:r w:rsidRPr="001D6687">
        <w:rPr>
          <w:lang w:val="en-US"/>
        </w:rPr>
        <w:t xml:space="preserve">symposium – virtual or otherwise). Please prepare your submission using </w:t>
      </w:r>
      <w:r>
        <w:rPr>
          <w:lang w:val="en-US"/>
        </w:rPr>
        <w:t xml:space="preserve">the </w:t>
      </w:r>
      <w:r w:rsidRPr="001D6687">
        <w:rPr>
          <w:lang w:val="en-US"/>
        </w:rPr>
        <w:t xml:space="preserve">following guidelines. </w:t>
      </w:r>
      <w:r>
        <w:rPr>
          <w:lang w:val="en-US"/>
        </w:rPr>
        <w:t>Submissions that do not follow these guidelines will be returned to authors for re-formatting</w:t>
      </w:r>
      <w:r w:rsidRPr="001D6687">
        <w:rPr>
          <w:b/>
          <w:bCs/>
          <w:lang w:val="en-US"/>
        </w:rPr>
        <w:t xml:space="preserve">. All submissions meeting the following guidelines will be </w:t>
      </w:r>
      <w:r w:rsidRPr="001D6687">
        <w:rPr>
          <w:b/>
          <w:bCs/>
          <w:i/>
          <w:lang w:val="en-US"/>
        </w:rPr>
        <w:t>reviewed</w:t>
      </w:r>
      <w:r w:rsidRPr="001D6687">
        <w:rPr>
          <w:b/>
          <w:bCs/>
          <w:lang w:val="en-US"/>
        </w:rPr>
        <w:t>.</w:t>
      </w:r>
    </w:p>
    <w:p w:rsidR="001D6687" w:rsidRPr="001D6687" w:rsidRDefault="001D6687" w:rsidP="001D6687">
      <w:pPr>
        <w:autoSpaceDE w:val="0"/>
        <w:autoSpaceDN w:val="0"/>
        <w:adjustRightInd w:val="0"/>
        <w:spacing w:after="0"/>
        <w:rPr>
          <w:rFonts w:cstheme="minorHAnsi"/>
          <w:color w:val="000000"/>
          <w:lang w:val="en-US"/>
        </w:rPr>
      </w:pPr>
    </w:p>
    <w:p w:rsidR="001D6687" w:rsidRPr="001D6687" w:rsidRDefault="001D6687" w:rsidP="001D6687">
      <w:pPr>
        <w:autoSpaceDE w:val="0"/>
        <w:autoSpaceDN w:val="0"/>
        <w:adjustRightInd w:val="0"/>
        <w:spacing w:after="0"/>
        <w:rPr>
          <w:rFonts w:cstheme="minorHAnsi"/>
          <w:color w:val="000000"/>
          <w:lang w:val="en-US"/>
        </w:rPr>
      </w:pPr>
      <w:r w:rsidRPr="001D6687">
        <w:rPr>
          <w:rFonts w:cstheme="minorHAnsi"/>
          <w:color w:val="000000"/>
          <w:lang w:val="en-US"/>
        </w:rPr>
        <w:t>Please read these instructions carefully and check that you have followed them all before your paper is submitted.</w:t>
      </w:r>
    </w:p>
    <w:p w:rsidR="001D6687" w:rsidRDefault="001D6687" w:rsidP="001D6687">
      <w:pPr>
        <w:pStyle w:val="ListParagraph"/>
        <w:numPr>
          <w:ilvl w:val="0"/>
          <w:numId w:val="5"/>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Word Count: Submissions must not exceed a </w:t>
      </w:r>
      <w:r w:rsidRPr="001D6687">
        <w:rPr>
          <w:rFonts w:asciiTheme="minorHAnsi" w:hAnsiTheme="minorHAnsi" w:cstheme="minorHAnsi"/>
          <w:b/>
          <w:i/>
          <w:color w:val="000000"/>
        </w:rPr>
        <w:t>maximum word length</w:t>
      </w:r>
      <w:r w:rsidRPr="001D6687">
        <w:rPr>
          <w:rFonts w:asciiTheme="minorHAnsi" w:hAnsiTheme="minorHAnsi" w:cstheme="minorHAnsi"/>
          <w:color w:val="000000"/>
        </w:rPr>
        <w:t xml:space="preserve"> of</w:t>
      </w:r>
      <w:r>
        <w:rPr>
          <w:rFonts w:asciiTheme="minorHAnsi" w:hAnsiTheme="minorHAnsi" w:cstheme="minorHAnsi"/>
          <w:color w:val="000000"/>
        </w:rPr>
        <w:t>:</w:t>
      </w:r>
    </w:p>
    <w:p w:rsidR="001D6687" w:rsidRDefault="001D6687" w:rsidP="001D6687">
      <w:pPr>
        <w:pStyle w:val="ListParagraph"/>
        <w:numPr>
          <w:ilvl w:val="1"/>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b/>
          <w:color w:val="000000"/>
        </w:rPr>
        <w:t>6,000 words for a paper presentation</w:t>
      </w:r>
      <w:r>
        <w:rPr>
          <w:rFonts w:asciiTheme="minorHAnsi" w:hAnsiTheme="minorHAnsi" w:cstheme="minorHAnsi"/>
          <w:color w:val="000000"/>
        </w:rPr>
        <w:t xml:space="preserve"> and</w:t>
      </w:r>
    </w:p>
    <w:p w:rsidR="001D6687" w:rsidRDefault="001D6687" w:rsidP="001D6687">
      <w:pPr>
        <w:pStyle w:val="ListParagraph"/>
        <w:numPr>
          <w:ilvl w:val="1"/>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b/>
          <w:color w:val="000000"/>
        </w:rPr>
        <w:t>3,000 words for a poster presentation</w:t>
      </w:r>
      <w:r w:rsidRPr="001D6687">
        <w:rPr>
          <w:rFonts w:asciiTheme="minorHAnsi" w:hAnsiTheme="minorHAnsi" w:cstheme="minorHAnsi"/>
          <w:color w:val="000000"/>
        </w:rPr>
        <w:t xml:space="preserve">. </w:t>
      </w:r>
    </w:p>
    <w:p w:rsidR="001D6687" w:rsidRDefault="001D6687" w:rsidP="001D6687">
      <w:pPr>
        <w:autoSpaceDE w:val="0"/>
        <w:autoSpaceDN w:val="0"/>
        <w:adjustRightInd w:val="0"/>
        <w:spacing w:after="0"/>
        <w:ind w:left="720"/>
        <w:rPr>
          <w:rFonts w:cstheme="minorHAnsi"/>
          <w:color w:val="000000"/>
          <w:lang w:val="en-US"/>
        </w:rPr>
      </w:pPr>
      <w:r w:rsidRPr="001D6687">
        <w:rPr>
          <w:rFonts w:cstheme="minorHAnsi"/>
          <w:color w:val="000000"/>
          <w:lang w:val="en-US"/>
        </w:rPr>
        <w:t xml:space="preserve">This length </w:t>
      </w:r>
      <w:r>
        <w:rPr>
          <w:rFonts w:cstheme="minorHAnsi"/>
          <w:color w:val="000000"/>
          <w:lang w:val="en-US"/>
        </w:rPr>
        <w:t xml:space="preserve">does not </w:t>
      </w:r>
      <w:r w:rsidRPr="001D6687">
        <w:rPr>
          <w:rFonts w:cstheme="minorHAnsi"/>
          <w:iCs/>
          <w:color w:val="000000"/>
          <w:lang w:val="en-US"/>
        </w:rPr>
        <w:t xml:space="preserve">include </w:t>
      </w:r>
      <w:r w:rsidRPr="001D6687">
        <w:rPr>
          <w:rFonts w:cstheme="minorHAnsi"/>
          <w:color w:val="000000"/>
          <w:lang w:val="en-US"/>
        </w:rPr>
        <w:t>references</w:t>
      </w:r>
      <w:r>
        <w:rPr>
          <w:rFonts w:cstheme="minorHAnsi"/>
          <w:color w:val="000000"/>
          <w:lang w:val="en-US"/>
        </w:rPr>
        <w:t>, although we ask that your bibliography is reasonably related to the length of your submission</w:t>
      </w:r>
      <w:r w:rsidRPr="001D6687">
        <w:rPr>
          <w:rFonts w:cstheme="minorHAnsi"/>
          <w:color w:val="000000"/>
          <w:lang w:val="en-US"/>
        </w:rPr>
        <w:t>.</w:t>
      </w:r>
    </w:p>
    <w:p w:rsidR="001D6687" w:rsidRPr="001D6687" w:rsidRDefault="001D6687" w:rsidP="001D6687">
      <w:pPr>
        <w:autoSpaceDE w:val="0"/>
        <w:autoSpaceDN w:val="0"/>
        <w:adjustRightInd w:val="0"/>
        <w:spacing w:after="0"/>
        <w:ind w:left="720"/>
        <w:rPr>
          <w:rFonts w:cstheme="minorHAnsi"/>
          <w:color w:val="000000"/>
          <w:lang w:val="en-US"/>
        </w:rPr>
      </w:pPr>
    </w:p>
    <w:p w:rsidR="001D6687" w:rsidRDefault="001D6687" w:rsidP="001D6687">
      <w:pPr>
        <w:pStyle w:val="ListParagraph"/>
        <w:numPr>
          <w:ilvl w:val="0"/>
          <w:numId w:val="5"/>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Submissions </w:t>
      </w:r>
      <w:r w:rsidRPr="001D6687">
        <w:rPr>
          <w:rFonts w:asciiTheme="minorHAnsi" w:hAnsiTheme="minorHAnsi" w:cstheme="minorHAnsi"/>
          <w:color w:val="000000"/>
        </w:rPr>
        <w:t>must include</w:t>
      </w:r>
      <w:r>
        <w:rPr>
          <w:rFonts w:asciiTheme="minorHAnsi" w:hAnsiTheme="minorHAnsi" w:cstheme="minorHAnsi"/>
          <w:b/>
          <w:i/>
          <w:color w:val="000000"/>
        </w:rPr>
        <w:t xml:space="preserve"> </w:t>
      </w:r>
      <w:r>
        <w:rPr>
          <w:rFonts w:asciiTheme="minorHAnsi" w:hAnsiTheme="minorHAnsi" w:cstheme="minorHAnsi"/>
          <w:color w:val="000000"/>
        </w:rPr>
        <w:t xml:space="preserve">an </w:t>
      </w:r>
      <w:r w:rsidRPr="001D6687">
        <w:rPr>
          <w:rFonts w:asciiTheme="minorHAnsi" w:hAnsiTheme="minorHAnsi" w:cstheme="minorHAnsi"/>
          <w:b/>
          <w:color w:val="000000"/>
        </w:rPr>
        <w:t>Abstract</w:t>
      </w:r>
      <w:r>
        <w:rPr>
          <w:rFonts w:asciiTheme="minorHAnsi" w:hAnsiTheme="minorHAnsi" w:cstheme="minorHAnsi"/>
          <w:color w:val="000000"/>
        </w:rPr>
        <w:t xml:space="preserve">. </w:t>
      </w:r>
      <w:r w:rsidR="00E14CF4">
        <w:rPr>
          <w:rFonts w:asciiTheme="minorHAnsi" w:hAnsiTheme="minorHAnsi" w:cstheme="minorHAnsi"/>
          <w:color w:val="000000"/>
        </w:rPr>
        <w:t xml:space="preserve">Abstracts </w:t>
      </w:r>
      <w:r w:rsidR="00E14CF4" w:rsidRPr="00E14CF4">
        <w:rPr>
          <w:rFonts w:asciiTheme="minorHAnsi" w:hAnsiTheme="minorHAnsi" w:cstheme="minorHAnsi"/>
          <w:b/>
          <w:i/>
          <w:color w:val="000000"/>
        </w:rPr>
        <w:t>must not exceed 300 words</w:t>
      </w:r>
      <w:r w:rsidR="00E14CF4">
        <w:rPr>
          <w:rFonts w:asciiTheme="minorHAnsi" w:hAnsiTheme="minorHAnsi" w:cstheme="minorHAnsi"/>
          <w:color w:val="000000"/>
        </w:rPr>
        <w:t xml:space="preserve">. </w:t>
      </w:r>
      <w:r>
        <w:rPr>
          <w:rFonts w:asciiTheme="minorHAnsi" w:hAnsiTheme="minorHAnsi" w:cstheme="minorHAnsi"/>
          <w:color w:val="000000"/>
        </w:rPr>
        <w:t xml:space="preserve">Abstract text must be titled as such, justified, and italicized. Abstracts should be </w:t>
      </w:r>
      <w:r w:rsidRPr="001D6687">
        <w:rPr>
          <w:rFonts w:asciiTheme="minorHAnsi" w:hAnsiTheme="minorHAnsi" w:cstheme="minorHAnsi"/>
          <w:color w:val="000000"/>
        </w:rPr>
        <w:t xml:space="preserve">placed </w:t>
      </w:r>
      <w:r>
        <w:rPr>
          <w:rFonts w:asciiTheme="minorHAnsi" w:hAnsiTheme="minorHAnsi" w:cstheme="minorHAnsi"/>
          <w:color w:val="000000"/>
        </w:rPr>
        <w:t>directly following author details.</w:t>
      </w:r>
    </w:p>
    <w:p w:rsidR="001D6687" w:rsidRPr="008762D0" w:rsidRDefault="001D6687" w:rsidP="001D6687">
      <w:pPr>
        <w:pStyle w:val="ListParagraph"/>
        <w:autoSpaceDE w:val="0"/>
        <w:autoSpaceDN w:val="0"/>
        <w:adjustRightInd w:val="0"/>
        <w:spacing w:after="0"/>
        <w:rPr>
          <w:rFonts w:asciiTheme="minorHAnsi" w:hAnsiTheme="minorHAnsi" w:cstheme="minorHAnsi"/>
          <w:color w:val="000000"/>
          <w:spacing w:val="-6"/>
        </w:rPr>
      </w:pPr>
    </w:p>
    <w:p w:rsidR="001D6687" w:rsidRPr="008762D0" w:rsidRDefault="001D6687" w:rsidP="001D6687">
      <w:pPr>
        <w:pStyle w:val="ListParagraph"/>
        <w:numPr>
          <w:ilvl w:val="0"/>
          <w:numId w:val="5"/>
        </w:numPr>
        <w:autoSpaceDE w:val="0"/>
        <w:autoSpaceDN w:val="0"/>
        <w:adjustRightInd w:val="0"/>
        <w:spacing w:after="0"/>
        <w:rPr>
          <w:rFonts w:asciiTheme="minorHAnsi" w:hAnsiTheme="minorHAnsi" w:cstheme="minorHAnsi"/>
          <w:color w:val="000000"/>
          <w:spacing w:val="-6"/>
        </w:rPr>
      </w:pPr>
      <w:r w:rsidRPr="008762D0">
        <w:rPr>
          <w:rFonts w:asciiTheme="minorHAnsi" w:hAnsiTheme="minorHAnsi" w:cstheme="minorHAnsi"/>
          <w:color w:val="000000"/>
          <w:spacing w:val="-6"/>
        </w:rPr>
        <w:t xml:space="preserve">Submissions must include </w:t>
      </w:r>
      <w:r w:rsidRPr="008762D0">
        <w:rPr>
          <w:rFonts w:asciiTheme="minorHAnsi" w:hAnsiTheme="minorHAnsi" w:cstheme="minorHAnsi"/>
          <w:b/>
          <w:color w:val="000000"/>
          <w:spacing w:val="-6"/>
        </w:rPr>
        <w:t>Keywords</w:t>
      </w:r>
      <w:r w:rsidRPr="008762D0">
        <w:rPr>
          <w:rFonts w:asciiTheme="minorHAnsi" w:hAnsiTheme="minorHAnsi" w:cstheme="minorHAnsi"/>
          <w:color w:val="000000"/>
          <w:spacing w:val="-6"/>
        </w:rPr>
        <w:t>. Keywords should</w:t>
      </w:r>
      <w:r w:rsidR="008762D0" w:rsidRPr="008762D0">
        <w:rPr>
          <w:rFonts w:asciiTheme="minorHAnsi" w:hAnsiTheme="minorHAnsi" w:cstheme="minorHAnsi"/>
          <w:color w:val="000000"/>
          <w:spacing w:val="-6"/>
        </w:rPr>
        <w:t xml:space="preserve"> be</w:t>
      </w:r>
      <w:r w:rsidR="002C2503" w:rsidRPr="008762D0">
        <w:rPr>
          <w:rFonts w:asciiTheme="minorHAnsi" w:hAnsiTheme="minorHAnsi" w:cstheme="minorHAnsi"/>
          <w:color w:val="000000"/>
          <w:spacing w:val="-6"/>
        </w:rPr>
        <w:t xml:space="preserve"> titled</w:t>
      </w:r>
      <w:r w:rsidR="008762D0" w:rsidRPr="008762D0">
        <w:rPr>
          <w:rFonts w:asciiTheme="minorHAnsi" w:hAnsiTheme="minorHAnsi" w:cstheme="minorHAnsi"/>
          <w:color w:val="000000"/>
          <w:spacing w:val="-6"/>
        </w:rPr>
        <w:t xml:space="preserve"> as such</w:t>
      </w:r>
      <w:r w:rsidR="002C2503" w:rsidRPr="008762D0">
        <w:rPr>
          <w:rFonts w:asciiTheme="minorHAnsi" w:hAnsiTheme="minorHAnsi" w:cstheme="minorHAnsi"/>
          <w:color w:val="000000"/>
          <w:spacing w:val="-6"/>
        </w:rPr>
        <w:t xml:space="preserve"> and</w:t>
      </w:r>
      <w:r w:rsidRPr="008762D0">
        <w:rPr>
          <w:rFonts w:asciiTheme="minorHAnsi" w:hAnsiTheme="minorHAnsi" w:cstheme="minorHAnsi"/>
          <w:color w:val="000000"/>
          <w:spacing w:val="-6"/>
        </w:rPr>
        <w:t xml:space="preserve"> directly follow the submission’s Abstract. Each submission is limited to five (5) keywords. Keywords may consist of </w:t>
      </w:r>
      <w:r w:rsidRPr="008762D0">
        <w:rPr>
          <w:rFonts w:asciiTheme="minorHAnsi" w:hAnsiTheme="minorHAnsi" w:cstheme="minorHAnsi"/>
          <w:b/>
          <w:color w:val="000000"/>
          <w:spacing w:val="-6"/>
        </w:rPr>
        <w:t>short</w:t>
      </w:r>
      <w:r w:rsidRPr="008762D0">
        <w:rPr>
          <w:rFonts w:asciiTheme="minorHAnsi" w:hAnsiTheme="minorHAnsi" w:cstheme="minorHAnsi"/>
          <w:color w:val="000000"/>
          <w:spacing w:val="-6"/>
        </w:rPr>
        <w:t xml:space="preserve"> phrases, of two to three words (e.g., </w:t>
      </w:r>
      <w:r w:rsidRPr="008762D0">
        <w:rPr>
          <w:rFonts w:asciiTheme="minorHAnsi" w:hAnsiTheme="minorHAnsi" w:cstheme="minorHAnsi"/>
          <w:i/>
          <w:color w:val="000000"/>
          <w:spacing w:val="-6"/>
        </w:rPr>
        <w:t>Multicultural Education</w:t>
      </w:r>
      <w:r w:rsidRPr="008762D0">
        <w:rPr>
          <w:rFonts w:asciiTheme="minorHAnsi" w:hAnsiTheme="minorHAnsi" w:cstheme="minorHAnsi"/>
          <w:color w:val="000000"/>
          <w:spacing w:val="-6"/>
        </w:rPr>
        <w:t xml:space="preserve">) but should not, under any circumstances, be sentences –however </w:t>
      </w:r>
      <w:r w:rsidR="00E14CF4" w:rsidRPr="008762D0">
        <w:rPr>
          <w:rFonts w:asciiTheme="minorHAnsi" w:hAnsiTheme="minorHAnsi" w:cstheme="minorHAnsi"/>
          <w:color w:val="000000"/>
          <w:spacing w:val="-6"/>
        </w:rPr>
        <w:t xml:space="preserve">short (e.g., </w:t>
      </w:r>
      <w:r w:rsidR="00E14CF4" w:rsidRPr="008762D0">
        <w:rPr>
          <w:rFonts w:asciiTheme="minorHAnsi" w:hAnsiTheme="minorHAnsi" w:cstheme="minorHAnsi"/>
          <w:i/>
          <w:color w:val="000000"/>
          <w:spacing w:val="-6"/>
        </w:rPr>
        <w:t>Southern European Multicultural Immigrant Community Education</w:t>
      </w:r>
      <w:r w:rsidR="00E14CF4" w:rsidRPr="008762D0">
        <w:rPr>
          <w:rFonts w:asciiTheme="minorHAnsi" w:hAnsiTheme="minorHAnsi" w:cstheme="minorHAnsi"/>
          <w:color w:val="000000"/>
          <w:spacing w:val="-6"/>
        </w:rPr>
        <w:t xml:space="preserve"> would be unacceptable, although the author(s) would be welcome to submit the alternative: </w:t>
      </w:r>
      <w:r w:rsidR="00E14CF4" w:rsidRPr="008762D0">
        <w:rPr>
          <w:rFonts w:asciiTheme="minorHAnsi" w:hAnsiTheme="minorHAnsi" w:cstheme="minorHAnsi"/>
          <w:i/>
          <w:color w:val="000000"/>
          <w:spacing w:val="-6"/>
        </w:rPr>
        <w:t>Multicultural Education; Southern Europe; Immigrant Communities</w:t>
      </w:r>
      <w:r w:rsidR="00E14CF4" w:rsidRPr="008762D0">
        <w:rPr>
          <w:rFonts w:asciiTheme="minorHAnsi" w:hAnsiTheme="minorHAnsi" w:cstheme="minorHAnsi"/>
          <w:color w:val="000000"/>
          <w:spacing w:val="-6"/>
        </w:rPr>
        <w:t>, were these concepts Key to their submission). Keywords should be in plain (non-italicized, non-bold, non-underlined) font and separated by semi-colons (;).</w:t>
      </w:r>
    </w:p>
    <w:p w:rsidR="001D6687" w:rsidRPr="009570F7" w:rsidRDefault="001D6687" w:rsidP="009570F7">
      <w:pPr>
        <w:autoSpaceDE w:val="0"/>
        <w:autoSpaceDN w:val="0"/>
        <w:adjustRightInd w:val="0"/>
        <w:spacing w:after="0"/>
        <w:rPr>
          <w:rFonts w:cstheme="minorHAnsi"/>
          <w:color w:val="000000"/>
        </w:rPr>
      </w:pPr>
    </w:p>
    <w:p w:rsidR="001D6687" w:rsidRDefault="002C2503" w:rsidP="001D6687">
      <w:pPr>
        <w:pStyle w:val="ListParagraph"/>
        <w:numPr>
          <w:ilvl w:val="0"/>
          <w:numId w:val="5"/>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Submissions must be submitted in an editable word processing format. Microsoft Word Document (*.doc or *.</w:t>
      </w:r>
      <w:proofErr w:type="spellStart"/>
      <w:r>
        <w:rPr>
          <w:rFonts w:asciiTheme="minorHAnsi" w:hAnsiTheme="minorHAnsi" w:cstheme="minorHAnsi"/>
          <w:color w:val="000000"/>
        </w:rPr>
        <w:t>docx</w:t>
      </w:r>
      <w:proofErr w:type="spellEnd"/>
      <w:r>
        <w:rPr>
          <w:rFonts w:asciiTheme="minorHAnsi" w:hAnsiTheme="minorHAnsi" w:cstheme="minorHAnsi"/>
          <w:color w:val="000000"/>
        </w:rPr>
        <w:t xml:space="preserve">) format is </w:t>
      </w:r>
      <w:r>
        <w:rPr>
          <w:rFonts w:asciiTheme="minorHAnsi" w:hAnsiTheme="minorHAnsi" w:cstheme="minorHAnsi"/>
          <w:i/>
          <w:color w:val="000000"/>
        </w:rPr>
        <w:t>strongly</w:t>
      </w:r>
      <w:r>
        <w:rPr>
          <w:rFonts w:asciiTheme="minorHAnsi" w:hAnsiTheme="minorHAnsi" w:cstheme="minorHAnsi"/>
          <w:color w:val="000000"/>
        </w:rPr>
        <w:t xml:space="preserve"> preferred. </w:t>
      </w:r>
      <w:r w:rsidR="001D6687" w:rsidRPr="001D6687">
        <w:rPr>
          <w:rFonts w:asciiTheme="minorHAnsi" w:hAnsiTheme="minorHAnsi" w:cstheme="minorHAnsi"/>
          <w:color w:val="000000"/>
        </w:rPr>
        <w:t>The file should be saved as LAST NAME of AUTHOR</w:t>
      </w:r>
      <w:r>
        <w:rPr>
          <w:rFonts w:asciiTheme="minorHAnsi" w:hAnsiTheme="minorHAnsi" w:cstheme="minorHAnsi"/>
          <w:color w:val="000000"/>
        </w:rPr>
        <w:t>_</w:t>
      </w:r>
      <w:r w:rsidR="001D6687" w:rsidRPr="001D6687">
        <w:rPr>
          <w:rFonts w:asciiTheme="minorHAnsi" w:hAnsiTheme="minorHAnsi" w:cstheme="minorHAnsi"/>
          <w:color w:val="000000"/>
        </w:rPr>
        <w:t xml:space="preserve">FIRST </w:t>
      </w:r>
      <w:proofErr w:type="spellStart"/>
      <w:r w:rsidR="001D6687" w:rsidRPr="001D6687">
        <w:rPr>
          <w:rFonts w:asciiTheme="minorHAnsi" w:hAnsiTheme="minorHAnsi" w:cstheme="minorHAnsi"/>
          <w:color w:val="000000"/>
        </w:rPr>
        <w:t>INITIAL_Short</w:t>
      </w:r>
      <w:proofErr w:type="spellEnd"/>
      <w:r w:rsidR="001D6687" w:rsidRPr="001D6687">
        <w:rPr>
          <w:rFonts w:asciiTheme="minorHAnsi" w:hAnsiTheme="minorHAnsi" w:cstheme="minorHAnsi"/>
          <w:color w:val="000000"/>
        </w:rPr>
        <w:t xml:space="preserve"> TITLE of Paper</w:t>
      </w:r>
      <w:r w:rsidR="00F25A7E">
        <w:rPr>
          <w:rFonts w:asciiTheme="minorHAnsi" w:hAnsiTheme="minorHAnsi" w:cstheme="minorHAnsi"/>
          <w:color w:val="000000"/>
        </w:rPr>
        <w:t xml:space="preserve">. Thus, for example, a paper titled “Citizenship Today: A contemporary examination of the contribution of intercultural values to new citizen integration in the European Union”, authored by Francois Chartres should be submitted as </w:t>
      </w:r>
      <w:r w:rsidR="00F25A7E" w:rsidRPr="00F25A7E">
        <w:rPr>
          <w:rFonts w:asciiTheme="minorHAnsi" w:hAnsiTheme="minorHAnsi" w:cstheme="minorHAnsi"/>
          <w:b/>
          <w:color w:val="000000"/>
        </w:rPr>
        <w:t>CHARTRES_F_Citizenship_Today.docx</w:t>
      </w:r>
      <w:r w:rsidR="00F25A7E">
        <w:rPr>
          <w:rFonts w:asciiTheme="minorHAnsi" w:hAnsiTheme="minorHAnsi" w:cstheme="minorHAnsi"/>
          <w:color w:val="000000"/>
        </w:rPr>
        <w:t>.</w:t>
      </w:r>
    </w:p>
    <w:p w:rsidR="002C2503" w:rsidRPr="001D6687" w:rsidRDefault="002C2503" w:rsidP="002C2503">
      <w:pPr>
        <w:pStyle w:val="ListParagraph"/>
        <w:autoSpaceDE w:val="0"/>
        <w:autoSpaceDN w:val="0"/>
        <w:adjustRightInd w:val="0"/>
        <w:spacing w:after="0"/>
        <w:rPr>
          <w:rFonts w:asciiTheme="minorHAnsi" w:hAnsiTheme="minorHAnsi" w:cstheme="minorHAnsi"/>
          <w:color w:val="000000"/>
        </w:rPr>
      </w:pPr>
    </w:p>
    <w:p w:rsidR="001D6687" w:rsidRDefault="001D6687" w:rsidP="001D6687">
      <w:pPr>
        <w:pStyle w:val="ListParagraph"/>
        <w:numPr>
          <w:ilvl w:val="0"/>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color w:val="000000"/>
        </w:rPr>
        <w:t xml:space="preserve">We publish in English. </w:t>
      </w:r>
      <w:r w:rsidR="00F25A7E">
        <w:rPr>
          <w:rFonts w:asciiTheme="minorHAnsi" w:hAnsiTheme="minorHAnsi" w:cstheme="minorHAnsi"/>
          <w:color w:val="000000"/>
        </w:rPr>
        <w:t xml:space="preserve">It is incumbent upon you to ensure proper English grammar, spelling, and syntax. We ask that you </w:t>
      </w:r>
      <w:r w:rsidRPr="001D6687">
        <w:rPr>
          <w:rFonts w:asciiTheme="minorHAnsi" w:hAnsiTheme="minorHAnsi" w:cstheme="minorHAnsi"/>
          <w:color w:val="000000"/>
        </w:rPr>
        <w:t xml:space="preserve">set the language of your word processor to </w:t>
      </w:r>
      <w:r w:rsidRPr="001D6687">
        <w:rPr>
          <w:rFonts w:asciiTheme="minorHAnsi" w:hAnsiTheme="minorHAnsi" w:cstheme="minorHAnsi"/>
          <w:b/>
          <w:bCs/>
          <w:color w:val="000000"/>
        </w:rPr>
        <w:t>English (United Kingdom)</w:t>
      </w:r>
      <w:r w:rsidR="00F25A7E" w:rsidRPr="00F25A7E">
        <w:rPr>
          <w:rFonts w:asciiTheme="minorHAnsi" w:hAnsiTheme="minorHAnsi" w:cstheme="minorHAnsi"/>
          <w:bCs/>
          <w:color w:val="000000"/>
        </w:rPr>
        <w:t>, and s</w:t>
      </w:r>
      <w:r w:rsidRPr="001D6687">
        <w:rPr>
          <w:rFonts w:asciiTheme="minorHAnsi" w:hAnsiTheme="minorHAnsi" w:cstheme="minorHAnsi"/>
          <w:color w:val="000000"/>
        </w:rPr>
        <w:t xml:space="preserve">et the </w:t>
      </w:r>
      <w:r w:rsidRPr="00F25A7E">
        <w:rPr>
          <w:rFonts w:asciiTheme="minorHAnsi" w:hAnsiTheme="minorHAnsi" w:cstheme="minorHAnsi"/>
          <w:b/>
          <w:color w:val="000000"/>
        </w:rPr>
        <w:t>spell and grammar checker to ON</w:t>
      </w:r>
      <w:r w:rsidRPr="001D6687">
        <w:rPr>
          <w:rFonts w:asciiTheme="minorHAnsi" w:hAnsiTheme="minorHAnsi" w:cstheme="minorHAnsi"/>
          <w:color w:val="000000"/>
        </w:rPr>
        <w:t xml:space="preserve">. This will tell you when you make spelling and many grammatical errors, saving us time. Whether English is your </w:t>
      </w:r>
      <w:r w:rsidR="00F25A7E">
        <w:rPr>
          <w:rFonts w:asciiTheme="minorHAnsi" w:hAnsiTheme="minorHAnsi" w:cstheme="minorHAnsi"/>
          <w:color w:val="000000"/>
        </w:rPr>
        <w:t xml:space="preserve">native language / </w:t>
      </w:r>
      <w:r w:rsidRPr="001D6687">
        <w:rPr>
          <w:rFonts w:asciiTheme="minorHAnsi" w:hAnsiTheme="minorHAnsi" w:cstheme="minorHAnsi"/>
          <w:color w:val="000000"/>
        </w:rPr>
        <w:t xml:space="preserve">mother tongue or not, it is a good idea to please ask a colleague </w:t>
      </w:r>
      <w:r w:rsidR="00F25A7E">
        <w:rPr>
          <w:rFonts w:asciiTheme="minorHAnsi" w:hAnsiTheme="minorHAnsi" w:cstheme="minorHAnsi"/>
          <w:color w:val="000000"/>
        </w:rPr>
        <w:t xml:space="preserve">and, ideally, a native English speaker, </w:t>
      </w:r>
      <w:r w:rsidRPr="001D6687">
        <w:rPr>
          <w:rFonts w:asciiTheme="minorHAnsi" w:hAnsiTheme="minorHAnsi" w:cstheme="minorHAnsi"/>
          <w:color w:val="000000"/>
        </w:rPr>
        <w:t>to proof read your work before you submit it.  This is especially true if you are you are not a native speaker of the language in question.</w:t>
      </w:r>
    </w:p>
    <w:p w:rsidR="00F25A7E" w:rsidRPr="00F25A7E" w:rsidRDefault="00F25A7E" w:rsidP="00F25A7E">
      <w:pPr>
        <w:autoSpaceDE w:val="0"/>
        <w:autoSpaceDN w:val="0"/>
        <w:adjustRightInd w:val="0"/>
        <w:spacing w:after="0"/>
        <w:rPr>
          <w:rFonts w:cstheme="minorHAnsi"/>
          <w:color w:val="000000"/>
        </w:rPr>
      </w:pPr>
    </w:p>
    <w:p w:rsidR="001D6687" w:rsidRDefault="00F25A7E" w:rsidP="001D6687">
      <w:pPr>
        <w:pStyle w:val="ListParagraph"/>
        <w:numPr>
          <w:ilvl w:val="0"/>
          <w:numId w:val="5"/>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If your email provider (or email client, e.g., thunderbird, outlook, etc.) allows you to do so, please </w:t>
      </w:r>
      <w:r w:rsidR="001D6687" w:rsidRPr="001D6687">
        <w:rPr>
          <w:rFonts w:asciiTheme="minorHAnsi" w:hAnsiTheme="minorHAnsi" w:cstheme="minorHAnsi"/>
          <w:color w:val="000000"/>
        </w:rPr>
        <w:t>select the return receipt function on your email. This way you will know that your paper has been received without having to contact the CiCea Conference office (</w:t>
      </w:r>
      <w:hyperlink r:id="rId7" w:history="1">
        <w:r w:rsidR="001D6687" w:rsidRPr="001D6687">
          <w:rPr>
            <w:rStyle w:val="Hyperlink"/>
            <w:rFonts w:asciiTheme="minorHAnsi" w:hAnsiTheme="minorHAnsi" w:cstheme="minorHAnsi"/>
          </w:rPr>
          <w:t>ciceassociation@gmail.com</w:t>
        </w:r>
      </w:hyperlink>
      <w:r w:rsidR="001D6687" w:rsidRPr="001D6687">
        <w:rPr>
          <w:rFonts w:asciiTheme="minorHAnsi" w:hAnsiTheme="minorHAnsi" w:cstheme="minorHAnsi"/>
          <w:color w:val="000000"/>
        </w:rPr>
        <w:t>).</w:t>
      </w:r>
    </w:p>
    <w:p w:rsidR="00F25A7E" w:rsidRPr="00F25A7E" w:rsidRDefault="00F25A7E" w:rsidP="00F25A7E">
      <w:pPr>
        <w:autoSpaceDE w:val="0"/>
        <w:autoSpaceDN w:val="0"/>
        <w:adjustRightInd w:val="0"/>
        <w:spacing w:after="0"/>
        <w:rPr>
          <w:rFonts w:cstheme="minorHAnsi"/>
          <w:color w:val="000000"/>
        </w:rPr>
      </w:pPr>
    </w:p>
    <w:p w:rsidR="00F25A7E" w:rsidRDefault="00F25A7E" w:rsidP="001D6687">
      <w:pPr>
        <w:pStyle w:val="ListParagraph"/>
        <w:numPr>
          <w:ilvl w:val="0"/>
          <w:numId w:val="5"/>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Your submission must use the following </w:t>
      </w:r>
      <w:r w:rsidR="001D6687" w:rsidRPr="00F25A7E">
        <w:rPr>
          <w:rFonts w:asciiTheme="minorHAnsi" w:hAnsiTheme="minorHAnsi" w:cstheme="minorHAnsi"/>
          <w:b/>
          <w:color w:val="000000"/>
        </w:rPr>
        <w:t>Margins</w:t>
      </w:r>
      <w:r>
        <w:rPr>
          <w:rFonts w:asciiTheme="minorHAnsi" w:hAnsiTheme="minorHAnsi" w:cstheme="minorHAnsi"/>
          <w:color w:val="000000"/>
        </w:rPr>
        <w:t>:</w:t>
      </w:r>
    </w:p>
    <w:p w:rsidR="00F25A7E" w:rsidRDefault="00F25A7E" w:rsidP="00F25A7E">
      <w:pPr>
        <w:autoSpaceDE w:val="0"/>
        <w:autoSpaceDN w:val="0"/>
        <w:adjustRightInd w:val="0"/>
        <w:spacing w:after="0"/>
        <w:ind w:left="720" w:firstLine="720"/>
        <w:rPr>
          <w:rFonts w:cstheme="minorHAnsi"/>
          <w:color w:val="000000"/>
          <w:lang w:val="en-US"/>
        </w:rPr>
      </w:pPr>
      <w:r w:rsidRPr="00E9664E">
        <w:rPr>
          <w:rFonts w:cstheme="minorHAnsi"/>
          <w:b/>
          <w:color w:val="000000"/>
          <w:lang w:val="en-US"/>
        </w:rPr>
        <w:t>Top</w:t>
      </w:r>
      <w:r>
        <w:rPr>
          <w:rFonts w:cstheme="minorHAnsi"/>
          <w:color w:val="000000"/>
          <w:lang w:val="en-US"/>
        </w:rPr>
        <w:t>:</w:t>
      </w:r>
      <w:r>
        <w:rPr>
          <w:rFonts w:cstheme="minorHAnsi"/>
          <w:color w:val="000000"/>
          <w:lang w:val="en-US"/>
        </w:rPr>
        <w:tab/>
      </w:r>
      <w:r>
        <w:rPr>
          <w:rFonts w:cstheme="minorHAnsi"/>
          <w:color w:val="000000"/>
          <w:lang w:val="en-US"/>
        </w:rPr>
        <w:tab/>
      </w:r>
      <w:r w:rsidRPr="00F25A7E">
        <w:rPr>
          <w:rFonts w:cstheme="minorHAnsi"/>
          <w:color w:val="000000"/>
          <w:lang w:val="en-US"/>
        </w:rPr>
        <w:t>2.54</w:t>
      </w:r>
      <w:r>
        <w:rPr>
          <w:rFonts w:cstheme="minorHAnsi"/>
          <w:color w:val="000000"/>
          <w:lang w:val="en-US"/>
        </w:rPr>
        <w:t>cm</w:t>
      </w:r>
      <w:r w:rsidR="00E9664E">
        <w:rPr>
          <w:rFonts w:cstheme="minorHAnsi"/>
          <w:color w:val="000000"/>
          <w:lang w:val="en-US"/>
        </w:rPr>
        <w:t xml:space="preserve"> (1”)</w:t>
      </w:r>
      <w:r>
        <w:rPr>
          <w:rFonts w:cstheme="minorHAnsi"/>
          <w:color w:val="000000"/>
          <w:lang w:val="en-US"/>
        </w:rPr>
        <w:t>;</w:t>
      </w:r>
      <w:r w:rsidR="00E9664E">
        <w:rPr>
          <w:rFonts w:cstheme="minorHAnsi"/>
          <w:color w:val="000000"/>
          <w:lang w:val="en-US"/>
        </w:rPr>
        <w:t xml:space="preserve"> </w:t>
      </w:r>
      <w:r w:rsidR="00E9664E">
        <w:rPr>
          <w:rFonts w:cstheme="minorHAnsi"/>
          <w:color w:val="000000"/>
          <w:lang w:val="en-US"/>
        </w:rPr>
        <w:tab/>
      </w:r>
      <w:r w:rsidR="00E9664E">
        <w:rPr>
          <w:rFonts w:cstheme="minorHAnsi"/>
          <w:color w:val="000000"/>
          <w:lang w:val="en-US"/>
        </w:rPr>
        <w:tab/>
      </w:r>
      <w:r w:rsidR="00E9664E" w:rsidRPr="00E9664E">
        <w:rPr>
          <w:rFonts w:cstheme="minorHAnsi"/>
          <w:b/>
          <w:color w:val="000000"/>
          <w:lang w:val="en-US"/>
        </w:rPr>
        <w:t>B</w:t>
      </w:r>
      <w:r w:rsidRPr="00E9664E">
        <w:rPr>
          <w:rFonts w:cstheme="minorHAnsi"/>
          <w:b/>
          <w:color w:val="000000"/>
          <w:lang w:val="en-US"/>
        </w:rPr>
        <w:t>ottom</w:t>
      </w:r>
      <w:r>
        <w:rPr>
          <w:rFonts w:cstheme="minorHAnsi"/>
          <w:color w:val="000000"/>
          <w:lang w:val="en-US"/>
        </w:rPr>
        <w:t>:</w:t>
      </w:r>
      <w:r>
        <w:rPr>
          <w:rFonts w:cstheme="minorHAnsi"/>
          <w:color w:val="000000"/>
          <w:lang w:val="en-US"/>
        </w:rPr>
        <w:tab/>
      </w:r>
      <w:r w:rsidR="00E9664E">
        <w:rPr>
          <w:rFonts w:cstheme="minorHAnsi"/>
          <w:color w:val="000000"/>
          <w:lang w:val="en-US"/>
        </w:rPr>
        <w:tab/>
        <w:t>2.54</w:t>
      </w:r>
      <w:r>
        <w:rPr>
          <w:rFonts w:cstheme="minorHAnsi"/>
          <w:color w:val="000000"/>
          <w:lang w:val="en-US"/>
        </w:rPr>
        <w:t>cm</w:t>
      </w:r>
      <w:r w:rsidR="00E9664E">
        <w:rPr>
          <w:rFonts w:cstheme="minorHAnsi"/>
          <w:color w:val="000000"/>
          <w:lang w:val="en-US"/>
        </w:rPr>
        <w:t xml:space="preserve"> (1”)</w:t>
      </w:r>
      <w:r>
        <w:rPr>
          <w:rFonts w:cstheme="minorHAnsi"/>
          <w:color w:val="000000"/>
          <w:lang w:val="en-US"/>
        </w:rPr>
        <w:t>;</w:t>
      </w:r>
    </w:p>
    <w:p w:rsidR="00F25A7E" w:rsidRDefault="00F25A7E" w:rsidP="00F25A7E">
      <w:pPr>
        <w:autoSpaceDE w:val="0"/>
        <w:autoSpaceDN w:val="0"/>
        <w:adjustRightInd w:val="0"/>
        <w:spacing w:after="0"/>
        <w:ind w:left="1440"/>
        <w:rPr>
          <w:rFonts w:cstheme="minorHAnsi"/>
          <w:color w:val="000000"/>
          <w:lang w:val="en-US"/>
        </w:rPr>
      </w:pPr>
      <w:r w:rsidRPr="00E9664E">
        <w:rPr>
          <w:rFonts w:cstheme="minorHAnsi"/>
          <w:b/>
          <w:color w:val="000000"/>
          <w:lang w:val="en-US"/>
        </w:rPr>
        <w:t>Left</w:t>
      </w:r>
      <w:r>
        <w:rPr>
          <w:rFonts w:cstheme="minorHAnsi"/>
          <w:color w:val="000000"/>
          <w:lang w:val="en-US"/>
        </w:rPr>
        <w:t>:</w:t>
      </w:r>
      <w:r>
        <w:rPr>
          <w:rFonts w:cstheme="minorHAnsi"/>
          <w:color w:val="000000"/>
          <w:lang w:val="en-US"/>
        </w:rPr>
        <w:tab/>
      </w:r>
      <w:r>
        <w:rPr>
          <w:rFonts w:cstheme="minorHAnsi"/>
          <w:color w:val="000000"/>
          <w:lang w:val="en-US"/>
        </w:rPr>
        <w:tab/>
      </w:r>
      <w:r w:rsidR="00E9664E">
        <w:rPr>
          <w:rFonts w:cstheme="minorHAnsi"/>
          <w:color w:val="000000"/>
          <w:lang w:val="en-US"/>
        </w:rPr>
        <w:t>2.54</w:t>
      </w:r>
      <w:r w:rsidR="001D6687" w:rsidRPr="00F25A7E">
        <w:rPr>
          <w:rFonts w:cstheme="minorHAnsi"/>
          <w:color w:val="000000"/>
          <w:lang w:val="en-US"/>
        </w:rPr>
        <w:t xml:space="preserve"> cm</w:t>
      </w:r>
      <w:r w:rsidR="00E9664E">
        <w:rPr>
          <w:rFonts w:cstheme="minorHAnsi"/>
          <w:color w:val="000000"/>
          <w:lang w:val="en-US"/>
        </w:rPr>
        <w:t xml:space="preserve"> (1”)</w:t>
      </w:r>
      <w:r>
        <w:rPr>
          <w:rFonts w:cstheme="minorHAnsi"/>
          <w:color w:val="000000"/>
          <w:lang w:val="en-US"/>
        </w:rPr>
        <w:t>;</w:t>
      </w:r>
      <w:r w:rsidR="00E9664E">
        <w:rPr>
          <w:rFonts w:cstheme="minorHAnsi"/>
          <w:color w:val="000000"/>
          <w:lang w:val="en-US"/>
        </w:rPr>
        <w:tab/>
      </w:r>
      <w:r w:rsidR="00E9664E">
        <w:rPr>
          <w:rFonts w:cstheme="minorHAnsi"/>
          <w:color w:val="000000"/>
          <w:lang w:val="en-US"/>
        </w:rPr>
        <w:tab/>
      </w:r>
      <w:r w:rsidR="00E9664E" w:rsidRPr="00E9664E">
        <w:rPr>
          <w:rFonts w:cstheme="minorHAnsi"/>
          <w:b/>
          <w:color w:val="000000"/>
          <w:lang w:val="en-US"/>
        </w:rPr>
        <w:t>R</w:t>
      </w:r>
      <w:r w:rsidRPr="00E9664E">
        <w:rPr>
          <w:rFonts w:cstheme="minorHAnsi"/>
          <w:b/>
          <w:color w:val="000000"/>
          <w:lang w:val="en-US"/>
        </w:rPr>
        <w:t>ight</w:t>
      </w:r>
      <w:r>
        <w:rPr>
          <w:rFonts w:cstheme="minorHAnsi"/>
          <w:color w:val="000000"/>
          <w:lang w:val="en-US"/>
        </w:rPr>
        <w:t>:</w:t>
      </w:r>
      <w:r>
        <w:rPr>
          <w:rFonts w:cstheme="minorHAnsi"/>
          <w:color w:val="000000"/>
          <w:lang w:val="en-US"/>
        </w:rPr>
        <w:tab/>
      </w:r>
      <w:r>
        <w:rPr>
          <w:rFonts w:cstheme="minorHAnsi"/>
          <w:color w:val="000000"/>
          <w:lang w:val="en-US"/>
        </w:rPr>
        <w:tab/>
      </w:r>
      <w:r w:rsidR="00E9664E">
        <w:rPr>
          <w:rFonts w:cstheme="minorHAnsi"/>
          <w:color w:val="000000"/>
          <w:lang w:val="en-US"/>
        </w:rPr>
        <w:tab/>
        <w:t>2.54</w:t>
      </w:r>
      <w:r>
        <w:rPr>
          <w:rFonts w:cstheme="minorHAnsi"/>
          <w:color w:val="000000"/>
          <w:lang w:val="en-US"/>
        </w:rPr>
        <w:t>cm</w:t>
      </w:r>
      <w:r w:rsidR="00E9664E">
        <w:rPr>
          <w:rFonts w:cstheme="minorHAnsi"/>
          <w:color w:val="000000"/>
          <w:lang w:val="en-US"/>
        </w:rPr>
        <w:t xml:space="preserve"> (1”)</w:t>
      </w:r>
      <w:r>
        <w:rPr>
          <w:rFonts w:cstheme="minorHAnsi"/>
          <w:color w:val="000000"/>
          <w:lang w:val="en-US"/>
        </w:rPr>
        <w:t>;</w:t>
      </w:r>
    </w:p>
    <w:p w:rsidR="001D6687" w:rsidRDefault="00F25A7E" w:rsidP="00E9664E">
      <w:pPr>
        <w:autoSpaceDE w:val="0"/>
        <w:autoSpaceDN w:val="0"/>
        <w:adjustRightInd w:val="0"/>
        <w:spacing w:after="0"/>
        <w:ind w:left="1440"/>
        <w:rPr>
          <w:rFonts w:cstheme="minorHAnsi"/>
          <w:color w:val="000000"/>
          <w:lang w:val="en-US"/>
        </w:rPr>
      </w:pPr>
      <w:r w:rsidRPr="00E9664E">
        <w:rPr>
          <w:rFonts w:cstheme="minorHAnsi"/>
          <w:b/>
          <w:color w:val="000000"/>
          <w:lang w:val="en-US"/>
        </w:rPr>
        <w:t>Gutter</w:t>
      </w:r>
      <w:r>
        <w:rPr>
          <w:rFonts w:cstheme="minorHAnsi"/>
          <w:color w:val="000000"/>
          <w:lang w:val="en-US"/>
        </w:rPr>
        <w:t>:</w:t>
      </w:r>
      <w:r>
        <w:rPr>
          <w:rFonts w:cstheme="minorHAnsi"/>
          <w:color w:val="000000"/>
          <w:lang w:val="en-US"/>
        </w:rPr>
        <w:tab/>
      </w:r>
      <w:r>
        <w:rPr>
          <w:rFonts w:cstheme="minorHAnsi"/>
          <w:color w:val="000000"/>
          <w:lang w:val="en-US"/>
        </w:rPr>
        <w:tab/>
        <w:t>0cm;</w:t>
      </w:r>
      <w:r w:rsidR="00E9664E">
        <w:rPr>
          <w:rFonts w:cstheme="minorHAnsi"/>
          <w:color w:val="000000"/>
          <w:lang w:val="en-US"/>
        </w:rPr>
        <w:tab/>
      </w:r>
      <w:r w:rsidR="00E9664E">
        <w:rPr>
          <w:rFonts w:cstheme="minorHAnsi"/>
          <w:color w:val="000000"/>
          <w:lang w:val="en-US"/>
        </w:rPr>
        <w:tab/>
      </w:r>
      <w:r w:rsidR="00E9664E">
        <w:rPr>
          <w:rFonts w:cstheme="minorHAnsi"/>
          <w:color w:val="000000"/>
          <w:lang w:val="en-US"/>
        </w:rPr>
        <w:tab/>
      </w:r>
      <w:r w:rsidR="001D6687" w:rsidRPr="00E9664E">
        <w:rPr>
          <w:rFonts w:cstheme="minorHAnsi"/>
          <w:b/>
          <w:color w:val="000000"/>
          <w:lang w:val="en-US"/>
        </w:rPr>
        <w:t>Gutter position</w:t>
      </w:r>
      <w:r>
        <w:rPr>
          <w:rFonts w:cstheme="minorHAnsi"/>
          <w:color w:val="000000"/>
          <w:lang w:val="en-US"/>
        </w:rPr>
        <w:t xml:space="preserve">: </w:t>
      </w:r>
      <w:r w:rsidR="00E9664E">
        <w:rPr>
          <w:rFonts w:cstheme="minorHAnsi"/>
          <w:color w:val="000000"/>
          <w:lang w:val="en-US"/>
        </w:rPr>
        <w:tab/>
      </w:r>
      <w:r w:rsidR="001D6687" w:rsidRPr="00F25A7E">
        <w:rPr>
          <w:rFonts w:cstheme="minorHAnsi"/>
          <w:color w:val="000000"/>
          <w:lang w:val="en-US"/>
        </w:rPr>
        <w:t>Left.</w:t>
      </w:r>
    </w:p>
    <w:p w:rsidR="00F25A7E" w:rsidRPr="00F25A7E" w:rsidRDefault="00F25A7E" w:rsidP="00F25A7E">
      <w:pPr>
        <w:autoSpaceDE w:val="0"/>
        <w:autoSpaceDN w:val="0"/>
        <w:adjustRightInd w:val="0"/>
        <w:spacing w:after="0"/>
        <w:ind w:left="360" w:firstLine="360"/>
        <w:rPr>
          <w:rFonts w:cstheme="minorHAnsi"/>
          <w:color w:val="000000"/>
          <w:lang w:val="en-US"/>
        </w:rPr>
      </w:pPr>
    </w:p>
    <w:p w:rsidR="00E9664E" w:rsidRDefault="00E9664E" w:rsidP="001D6687">
      <w:pPr>
        <w:pStyle w:val="ListParagraph"/>
        <w:numPr>
          <w:ilvl w:val="0"/>
          <w:numId w:val="5"/>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 xml:space="preserve">Your submission must use the following header/footer </w:t>
      </w:r>
      <w:r w:rsidR="001D6687" w:rsidRPr="001D6687">
        <w:rPr>
          <w:rFonts w:asciiTheme="minorHAnsi" w:hAnsiTheme="minorHAnsi" w:cstheme="minorHAnsi"/>
          <w:color w:val="000000"/>
        </w:rPr>
        <w:t>L</w:t>
      </w:r>
      <w:r>
        <w:rPr>
          <w:rFonts w:asciiTheme="minorHAnsi" w:hAnsiTheme="minorHAnsi" w:cstheme="minorHAnsi"/>
          <w:color w:val="000000"/>
        </w:rPr>
        <w:t>ayout:</w:t>
      </w:r>
    </w:p>
    <w:p w:rsidR="00E9664E" w:rsidRDefault="00E9664E" w:rsidP="00E9664E">
      <w:pPr>
        <w:autoSpaceDE w:val="0"/>
        <w:autoSpaceDN w:val="0"/>
        <w:adjustRightInd w:val="0"/>
        <w:spacing w:after="0"/>
        <w:ind w:left="720" w:firstLine="720"/>
        <w:rPr>
          <w:rFonts w:cstheme="minorHAnsi"/>
          <w:color w:val="000000"/>
        </w:rPr>
      </w:pPr>
      <w:proofErr w:type="spellStart"/>
      <w:r w:rsidRPr="00E9664E">
        <w:rPr>
          <w:rFonts w:cstheme="minorHAnsi"/>
          <w:b/>
          <w:color w:val="000000"/>
        </w:rPr>
        <w:t>Header</w:t>
      </w:r>
      <w:proofErr w:type="spellEnd"/>
      <w:r>
        <w:rPr>
          <w:rFonts w:cstheme="minorHAnsi"/>
          <w:color w:val="000000"/>
        </w:rPr>
        <w:t>:</w:t>
      </w:r>
      <w:r>
        <w:rPr>
          <w:rFonts w:cstheme="minorHAnsi"/>
          <w:color w:val="000000"/>
        </w:rPr>
        <w:tab/>
      </w:r>
      <w:r w:rsidRPr="00E9664E">
        <w:rPr>
          <w:rFonts w:cstheme="minorHAnsi"/>
          <w:color w:val="000000"/>
        </w:rPr>
        <w:t>1.27</w:t>
      </w:r>
      <w:r>
        <w:rPr>
          <w:rFonts w:cstheme="minorHAnsi"/>
          <w:color w:val="000000"/>
        </w:rPr>
        <w:t>cm;</w:t>
      </w:r>
    </w:p>
    <w:p w:rsidR="00E9664E" w:rsidRDefault="001D6687" w:rsidP="00E9664E">
      <w:pPr>
        <w:autoSpaceDE w:val="0"/>
        <w:autoSpaceDN w:val="0"/>
        <w:adjustRightInd w:val="0"/>
        <w:spacing w:after="0"/>
        <w:ind w:left="720" w:firstLine="720"/>
        <w:rPr>
          <w:rFonts w:cstheme="minorHAnsi"/>
          <w:color w:val="000000"/>
        </w:rPr>
      </w:pPr>
      <w:proofErr w:type="spellStart"/>
      <w:r w:rsidRPr="00E9664E">
        <w:rPr>
          <w:rFonts w:cstheme="minorHAnsi"/>
          <w:b/>
          <w:color w:val="000000"/>
        </w:rPr>
        <w:t>Footer</w:t>
      </w:r>
      <w:proofErr w:type="spellEnd"/>
      <w:r w:rsidR="00E9664E">
        <w:rPr>
          <w:rFonts w:cstheme="minorHAnsi"/>
          <w:color w:val="000000"/>
        </w:rPr>
        <w:t>:</w:t>
      </w:r>
      <w:r w:rsidR="00E9664E">
        <w:rPr>
          <w:rFonts w:cstheme="minorHAnsi"/>
          <w:color w:val="000000"/>
        </w:rPr>
        <w:tab/>
      </w:r>
      <w:r w:rsidR="00E9664E" w:rsidRPr="00E9664E">
        <w:rPr>
          <w:rFonts w:cstheme="minorHAnsi"/>
          <w:color w:val="000000"/>
        </w:rPr>
        <w:t>1.27</w:t>
      </w:r>
      <w:r w:rsidR="00E9664E">
        <w:rPr>
          <w:rFonts w:cstheme="minorHAnsi"/>
          <w:color w:val="000000"/>
        </w:rPr>
        <w:t>cm</w:t>
      </w:r>
    </w:p>
    <w:p w:rsidR="001D6687" w:rsidRDefault="001D6687" w:rsidP="00E9664E">
      <w:pPr>
        <w:autoSpaceDE w:val="0"/>
        <w:autoSpaceDN w:val="0"/>
        <w:adjustRightInd w:val="0"/>
        <w:spacing w:after="0"/>
        <w:ind w:left="720" w:firstLine="720"/>
        <w:rPr>
          <w:rFonts w:cstheme="minorHAnsi"/>
          <w:color w:val="000000"/>
          <w:lang w:val="en-US"/>
        </w:rPr>
      </w:pPr>
      <w:r w:rsidRPr="00E9664E">
        <w:rPr>
          <w:rFonts w:cstheme="minorHAnsi"/>
          <w:color w:val="000000"/>
          <w:lang w:val="en-US"/>
        </w:rPr>
        <w:t xml:space="preserve">‘Different odd and even’ </w:t>
      </w:r>
      <w:r w:rsidR="00E9664E">
        <w:rPr>
          <w:rFonts w:cstheme="minorHAnsi"/>
          <w:color w:val="000000"/>
          <w:lang w:val="en-US"/>
        </w:rPr>
        <w:t xml:space="preserve">and </w:t>
      </w:r>
      <w:r w:rsidRPr="00E9664E">
        <w:rPr>
          <w:rFonts w:cstheme="minorHAnsi"/>
          <w:color w:val="000000"/>
          <w:lang w:val="en-US"/>
        </w:rPr>
        <w:t>‘different first page’</w:t>
      </w:r>
      <w:r w:rsidR="00E9664E">
        <w:rPr>
          <w:rFonts w:cstheme="minorHAnsi"/>
          <w:color w:val="000000"/>
          <w:lang w:val="en-US"/>
        </w:rPr>
        <w:t xml:space="preserve"> </w:t>
      </w:r>
      <w:r w:rsidR="00E9664E" w:rsidRPr="00E9664E">
        <w:rPr>
          <w:rFonts w:cstheme="minorHAnsi"/>
          <w:i/>
          <w:color w:val="000000"/>
          <w:lang w:val="en-US"/>
        </w:rPr>
        <w:t>should</w:t>
      </w:r>
      <w:r w:rsidR="00E9664E" w:rsidRPr="00E9664E">
        <w:rPr>
          <w:rFonts w:cstheme="minorHAnsi"/>
          <w:b/>
          <w:i/>
          <w:color w:val="000000"/>
          <w:lang w:val="en-US"/>
        </w:rPr>
        <w:t xml:space="preserve"> not </w:t>
      </w:r>
      <w:r w:rsidR="00E9664E" w:rsidRPr="00E9664E">
        <w:rPr>
          <w:rFonts w:cstheme="minorHAnsi"/>
          <w:i/>
          <w:color w:val="000000"/>
          <w:lang w:val="en-US"/>
        </w:rPr>
        <w:t>be selected</w:t>
      </w:r>
      <w:r w:rsidRPr="00E9664E">
        <w:rPr>
          <w:rFonts w:cstheme="minorHAnsi"/>
          <w:color w:val="000000"/>
          <w:lang w:val="en-US"/>
        </w:rPr>
        <w:t>.</w:t>
      </w:r>
    </w:p>
    <w:p w:rsidR="00E9664E" w:rsidRPr="00E9664E" w:rsidRDefault="00E9664E" w:rsidP="00E9664E">
      <w:pPr>
        <w:autoSpaceDE w:val="0"/>
        <w:autoSpaceDN w:val="0"/>
        <w:adjustRightInd w:val="0"/>
        <w:spacing w:after="0"/>
        <w:ind w:left="720" w:firstLine="720"/>
        <w:rPr>
          <w:rFonts w:cstheme="minorHAnsi"/>
          <w:color w:val="000000"/>
          <w:lang w:val="en-US"/>
        </w:rPr>
      </w:pPr>
    </w:p>
    <w:p w:rsidR="00E9664E" w:rsidRPr="00757864" w:rsidRDefault="00E9664E" w:rsidP="00757864">
      <w:pPr>
        <w:pStyle w:val="ListParagraph"/>
        <w:numPr>
          <w:ilvl w:val="0"/>
          <w:numId w:val="5"/>
        </w:numPr>
        <w:autoSpaceDE w:val="0"/>
        <w:autoSpaceDN w:val="0"/>
        <w:adjustRightInd w:val="0"/>
        <w:spacing w:after="0"/>
        <w:rPr>
          <w:rFonts w:cstheme="minorHAnsi"/>
          <w:color w:val="000000"/>
        </w:rPr>
      </w:pPr>
      <w:r w:rsidRPr="00757864">
        <w:rPr>
          <w:rFonts w:cstheme="minorHAnsi"/>
          <w:color w:val="000000"/>
        </w:rPr>
        <w:t xml:space="preserve">Your submission should use the following </w:t>
      </w:r>
      <w:r w:rsidR="001D6687" w:rsidRPr="00E1037B">
        <w:rPr>
          <w:rFonts w:cstheme="minorHAnsi"/>
          <w:b/>
          <w:color w:val="000000"/>
        </w:rPr>
        <w:t>Typeface</w:t>
      </w:r>
      <w:r w:rsidR="00757864" w:rsidRPr="00757864">
        <w:rPr>
          <w:rFonts w:cstheme="minorHAnsi"/>
          <w:color w:val="000000"/>
        </w:rPr>
        <w:t>(s)</w:t>
      </w:r>
      <w:r w:rsidRPr="00757864">
        <w:rPr>
          <w:rFonts w:cstheme="minorHAnsi"/>
          <w:color w:val="000000"/>
        </w:rPr>
        <w:t>:</w:t>
      </w:r>
    </w:p>
    <w:p w:rsidR="00E9664E" w:rsidRDefault="00E9664E" w:rsidP="00E9664E">
      <w:pPr>
        <w:pStyle w:val="ListParagraph"/>
        <w:autoSpaceDE w:val="0"/>
        <w:autoSpaceDN w:val="0"/>
        <w:adjustRightInd w:val="0"/>
        <w:spacing w:after="0"/>
        <w:ind w:firstLine="720"/>
        <w:rPr>
          <w:rFonts w:asciiTheme="minorHAnsi" w:hAnsiTheme="minorHAnsi" w:cstheme="minorHAnsi"/>
          <w:color w:val="000000"/>
        </w:rPr>
      </w:pPr>
      <w:r w:rsidRPr="00E9664E">
        <w:rPr>
          <w:rFonts w:asciiTheme="minorHAnsi" w:hAnsiTheme="minorHAnsi" w:cstheme="minorHAnsi"/>
          <w:b/>
          <w:color w:val="000000"/>
        </w:rPr>
        <w:t>Title</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Calibri,</w:t>
      </w:r>
      <w:r w:rsidR="001D6687" w:rsidRPr="001D6687">
        <w:rPr>
          <w:rFonts w:asciiTheme="minorHAnsi" w:hAnsiTheme="minorHAnsi" w:cstheme="minorHAnsi"/>
          <w:color w:val="000000"/>
        </w:rPr>
        <w:t xml:space="preserve"> 16</w:t>
      </w:r>
      <w:r>
        <w:rPr>
          <w:rFonts w:asciiTheme="minorHAnsi" w:hAnsiTheme="minorHAnsi" w:cstheme="minorHAnsi"/>
          <w:color w:val="000000"/>
        </w:rPr>
        <w:t>pt Bold,</w:t>
      </w:r>
      <w:r w:rsidR="00757864">
        <w:rPr>
          <w:rFonts w:asciiTheme="minorHAnsi" w:hAnsiTheme="minorHAnsi" w:cstheme="minorHAnsi"/>
          <w:color w:val="000000"/>
        </w:rPr>
        <w:t xml:space="preserve"> 6pt Spacing After</w:t>
      </w:r>
    </w:p>
    <w:p w:rsidR="00E43C1B" w:rsidRDefault="00E43C1B" w:rsidP="00E9664E">
      <w:pPr>
        <w:pStyle w:val="ListParagraph"/>
        <w:autoSpaceDE w:val="0"/>
        <w:autoSpaceDN w:val="0"/>
        <w:adjustRightInd w:val="0"/>
        <w:spacing w:after="0"/>
        <w:ind w:firstLine="720"/>
        <w:rPr>
          <w:rFonts w:asciiTheme="minorHAnsi" w:hAnsiTheme="minorHAnsi" w:cstheme="minorHAnsi"/>
          <w:color w:val="000000"/>
        </w:rPr>
      </w:pPr>
      <w:r>
        <w:rPr>
          <w:rFonts w:asciiTheme="minorHAnsi" w:hAnsiTheme="minorHAnsi" w:cstheme="minorHAnsi"/>
          <w:b/>
          <w:color w:val="000000"/>
        </w:rPr>
        <w:t>Abstract</w:t>
      </w:r>
      <w:r w:rsidRPr="00E43C1B">
        <w:rPr>
          <w:rFonts w:asciiTheme="minorHAnsi" w:hAnsiTheme="minorHAnsi" w:cstheme="minorHAnsi"/>
          <w:color w:val="000000"/>
        </w:rPr>
        <w:t>:</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Calibri, 10pt, Italic,</w:t>
      </w:r>
    </w:p>
    <w:p w:rsidR="00E9664E" w:rsidRDefault="00E9664E" w:rsidP="00E9664E">
      <w:pPr>
        <w:pStyle w:val="ListParagraph"/>
        <w:autoSpaceDE w:val="0"/>
        <w:autoSpaceDN w:val="0"/>
        <w:adjustRightInd w:val="0"/>
        <w:spacing w:after="0"/>
        <w:ind w:firstLine="720"/>
        <w:rPr>
          <w:rFonts w:asciiTheme="minorHAnsi" w:hAnsiTheme="minorHAnsi" w:cstheme="minorHAnsi"/>
          <w:color w:val="000000"/>
        </w:rPr>
      </w:pPr>
      <w:r w:rsidRPr="00E9664E">
        <w:rPr>
          <w:rFonts w:asciiTheme="minorHAnsi" w:hAnsiTheme="minorHAnsi" w:cstheme="minorHAnsi"/>
          <w:b/>
          <w:color w:val="000000"/>
        </w:rPr>
        <w:t>P</w:t>
      </w:r>
      <w:r w:rsidR="001D6687" w:rsidRPr="00E9664E">
        <w:rPr>
          <w:rFonts w:asciiTheme="minorHAnsi" w:hAnsiTheme="minorHAnsi" w:cstheme="minorHAnsi"/>
          <w:b/>
          <w:color w:val="000000"/>
        </w:rPr>
        <w:t xml:space="preserve">rimary </w:t>
      </w:r>
      <w:r w:rsidRPr="00E9664E">
        <w:rPr>
          <w:rFonts w:asciiTheme="minorHAnsi" w:hAnsiTheme="minorHAnsi" w:cstheme="minorHAnsi"/>
          <w:b/>
          <w:color w:val="000000"/>
        </w:rPr>
        <w:t>Section Titles</w:t>
      </w:r>
      <w:r>
        <w:rPr>
          <w:rFonts w:asciiTheme="minorHAnsi" w:hAnsiTheme="minorHAnsi" w:cstheme="minorHAnsi"/>
          <w:color w:val="000000"/>
        </w:rPr>
        <w:t xml:space="preserve">: </w:t>
      </w:r>
      <w:r>
        <w:rPr>
          <w:rFonts w:asciiTheme="minorHAnsi" w:hAnsiTheme="minorHAnsi" w:cstheme="minorHAnsi"/>
          <w:color w:val="000000"/>
        </w:rPr>
        <w:tab/>
        <w:t xml:space="preserve">Calibri, </w:t>
      </w:r>
      <w:r w:rsidR="009C2E04">
        <w:rPr>
          <w:rFonts w:asciiTheme="minorHAnsi" w:hAnsiTheme="minorHAnsi" w:cstheme="minorHAnsi"/>
          <w:color w:val="000000"/>
        </w:rPr>
        <w:t>14</w:t>
      </w:r>
      <w:r>
        <w:rPr>
          <w:rFonts w:asciiTheme="minorHAnsi" w:hAnsiTheme="minorHAnsi" w:cstheme="minorHAnsi"/>
          <w:color w:val="000000"/>
        </w:rPr>
        <w:t>pt Bold,</w:t>
      </w:r>
    </w:p>
    <w:p w:rsidR="00757864" w:rsidRDefault="00E9664E" w:rsidP="00E9664E">
      <w:pPr>
        <w:pStyle w:val="ListParagraph"/>
        <w:autoSpaceDE w:val="0"/>
        <w:autoSpaceDN w:val="0"/>
        <w:adjustRightInd w:val="0"/>
        <w:spacing w:after="0"/>
        <w:ind w:firstLine="720"/>
        <w:rPr>
          <w:rFonts w:asciiTheme="minorHAnsi" w:hAnsiTheme="minorHAnsi" w:cstheme="minorHAnsi"/>
          <w:color w:val="000000"/>
        </w:rPr>
      </w:pPr>
      <w:r w:rsidRPr="00E9664E">
        <w:rPr>
          <w:rFonts w:asciiTheme="minorHAnsi" w:hAnsiTheme="minorHAnsi" w:cstheme="minorHAnsi"/>
          <w:b/>
          <w:color w:val="000000"/>
        </w:rPr>
        <w:t>S</w:t>
      </w:r>
      <w:r w:rsidR="001D6687" w:rsidRPr="00E9664E">
        <w:rPr>
          <w:rFonts w:asciiTheme="minorHAnsi" w:hAnsiTheme="minorHAnsi" w:cstheme="minorHAnsi"/>
          <w:b/>
          <w:color w:val="000000"/>
        </w:rPr>
        <w:t xml:space="preserve">econdary </w:t>
      </w:r>
      <w:r w:rsidRPr="00E9664E">
        <w:rPr>
          <w:rFonts w:asciiTheme="minorHAnsi" w:hAnsiTheme="minorHAnsi" w:cstheme="minorHAnsi"/>
          <w:b/>
          <w:color w:val="000000"/>
        </w:rPr>
        <w:t>Section Titles</w:t>
      </w:r>
      <w:r>
        <w:rPr>
          <w:rFonts w:asciiTheme="minorHAnsi" w:hAnsiTheme="minorHAnsi" w:cstheme="minorHAnsi"/>
          <w:color w:val="000000"/>
        </w:rPr>
        <w:t xml:space="preserve">: </w:t>
      </w:r>
      <w:r>
        <w:rPr>
          <w:rFonts w:asciiTheme="minorHAnsi" w:hAnsiTheme="minorHAnsi" w:cstheme="minorHAnsi"/>
          <w:color w:val="000000"/>
        </w:rPr>
        <w:tab/>
        <w:t xml:space="preserve">Calibri, </w:t>
      </w:r>
      <w:r w:rsidR="001D6687" w:rsidRPr="001D6687">
        <w:rPr>
          <w:rFonts w:asciiTheme="minorHAnsi" w:hAnsiTheme="minorHAnsi" w:cstheme="minorHAnsi"/>
          <w:color w:val="000000"/>
        </w:rPr>
        <w:t>1</w:t>
      </w:r>
      <w:r w:rsidR="009C2E04">
        <w:rPr>
          <w:rFonts w:asciiTheme="minorHAnsi" w:hAnsiTheme="minorHAnsi" w:cstheme="minorHAnsi"/>
          <w:color w:val="000000"/>
        </w:rPr>
        <w:t>3</w:t>
      </w:r>
      <w:r>
        <w:rPr>
          <w:rFonts w:asciiTheme="minorHAnsi" w:hAnsiTheme="minorHAnsi" w:cstheme="minorHAnsi"/>
          <w:color w:val="000000"/>
        </w:rPr>
        <w:t>pt</w:t>
      </w:r>
      <w:r w:rsidR="001D6687" w:rsidRPr="001D6687">
        <w:rPr>
          <w:rFonts w:asciiTheme="minorHAnsi" w:hAnsiTheme="minorHAnsi" w:cstheme="minorHAnsi"/>
          <w:color w:val="000000"/>
        </w:rPr>
        <w:t xml:space="preserve"> Bold</w:t>
      </w:r>
      <w:r w:rsidR="00757864">
        <w:rPr>
          <w:rFonts w:asciiTheme="minorHAnsi" w:hAnsiTheme="minorHAnsi" w:cstheme="minorHAnsi"/>
          <w:color w:val="000000"/>
        </w:rPr>
        <w:t>,</w:t>
      </w:r>
    </w:p>
    <w:p w:rsidR="00757864" w:rsidRDefault="00757864" w:rsidP="00E9664E">
      <w:pPr>
        <w:pStyle w:val="ListParagraph"/>
        <w:autoSpaceDE w:val="0"/>
        <w:autoSpaceDN w:val="0"/>
        <w:adjustRightInd w:val="0"/>
        <w:spacing w:after="0"/>
        <w:ind w:firstLine="720"/>
        <w:rPr>
          <w:rFonts w:asciiTheme="minorHAnsi" w:hAnsiTheme="minorHAnsi" w:cstheme="minorHAnsi"/>
          <w:color w:val="000000"/>
        </w:rPr>
      </w:pPr>
      <w:r>
        <w:rPr>
          <w:rFonts w:asciiTheme="minorHAnsi" w:hAnsiTheme="minorHAnsi" w:cstheme="minorHAnsi"/>
          <w:b/>
          <w:color w:val="000000"/>
        </w:rPr>
        <w:t xml:space="preserve">Tertiary </w:t>
      </w:r>
      <w:r w:rsidRPr="00E9664E">
        <w:rPr>
          <w:rFonts w:asciiTheme="minorHAnsi" w:hAnsiTheme="minorHAnsi" w:cstheme="minorHAnsi"/>
          <w:b/>
          <w:color w:val="000000"/>
        </w:rPr>
        <w:t>Section Titles</w:t>
      </w:r>
      <w:r>
        <w:rPr>
          <w:rFonts w:asciiTheme="minorHAnsi" w:hAnsiTheme="minorHAnsi" w:cstheme="minorHAnsi"/>
          <w:color w:val="000000"/>
        </w:rPr>
        <w:t xml:space="preserve">: </w:t>
      </w:r>
      <w:r>
        <w:rPr>
          <w:rFonts w:asciiTheme="minorHAnsi" w:hAnsiTheme="minorHAnsi" w:cstheme="minorHAnsi"/>
          <w:color w:val="000000"/>
        </w:rPr>
        <w:tab/>
        <w:t xml:space="preserve">Calibri, </w:t>
      </w:r>
      <w:r w:rsidRPr="001D6687">
        <w:rPr>
          <w:rFonts w:asciiTheme="minorHAnsi" w:hAnsiTheme="minorHAnsi" w:cstheme="minorHAnsi"/>
          <w:color w:val="000000"/>
        </w:rPr>
        <w:t>1</w:t>
      </w:r>
      <w:r>
        <w:rPr>
          <w:rFonts w:asciiTheme="minorHAnsi" w:hAnsiTheme="minorHAnsi" w:cstheme="minorHAnsi"/>
          <w:color w:val="000000"/>
        </w:rPr>
        <w:t>2pt</w:t>
      </w:r>
      <w:r w:rsidRPr="001D6687">
        <w:rPr>
          <w:rFonts w:asciiTheme="minorHAnsi" w:hAnsiTheme="minorHAnsi" w:cstheme="minorHAnsi"/>
          <w:color w:val="000000"/>
        </w:rPr>
        <w:t xml:space="preserve"> Bold</w:t>
      </w:r>
      <w:r w:rsidR="00E43C1B">
        <w:rPr>
          <w:rFonts w:asciiTheme="minorHAnsi" w:hAnsiTheme="minorHAnsi" w:cstheme="minorHAnsi"/>
          <w:color w:val="000000"/>
        </w:rPr>
        <w:t>, Italic,</w:t>
      </w:r>
    </w:p>
    <w:p w:rsidR="00757864" w:rsidRDefault="00757864" w:rsidP="00E9664E">
      <w:pPr>
        <w:pStyle w:val="ListParagraph"/>
        <w:autoSpaceDE w:val="0"/>
        <w:autoSpaceDN w:val="0"/>
        <w:adjustRightInd w:val="0"/>
        <w:spacing w:after="0"/>
        <w:ind w:firstLine="720"/>
        <w:rPr>
          <w:rFonts w:asciiTheme="minorHAnsi" w:hAnsiTheme="minorHAnsi" w:cstheme="minorHAnsi"/>
          <w:color w:val="000000"/>
        </w:rPr>
      </w:pPr>
      <w:r>
        <w:rPr>
          <w:rFonts w:asciiTheme="minorHAnsi" w:hAnsiTheme="minorHAnsi" w:cstheme="minorHAnsi"/>
          <w:b/>
          <w:color w:val="000000"/>
        </w:rPr>
        <w:t>Further Section Titles</w:t>
      </w:r>
      <w:r w:rsidRPr="00757864">
        <w:rPr>
          <w:rFonts w:asciiTheme="minorHAnsi" w:hAnsiTheme="minorHAnsi" w:cstheme="minorHAnsi"/>
          <w:color w:val="000000"/>
        </w:rPr>
        <w:t>:</w:t>
      </w:r>
      <w:r w:rsidR="00E43C1B">
        <w:rPr>
          <w:rFonts w:asciiTheme="minorHAnsi" w:hAnsiTheme="minorHAnsi" w:cstheme="minorHAnsi"/>
          <w:color w:val="000000"/>
        </w:rPr>
        <w:tab/>
        <w:t>Calibri, 12pt, Italic,</w:t>
      </w:r>
    </w:p>
    <w:p w:rsidR="00757864" w:rsidRDefault="001D6687" w:rsidP="00E9664E">
      <w:pPr>
        <w:pStyle w:val="ListParagraph"/>
        <w:autoSpaceDE w:val="0"/>
        <w:autoSpaceDN w:val="0"/>
        <w:adjustRightInd w:val="0"/>
        <w:spacing w:after="0"/>
        <w:ind w:firstLine="720"/>
        <w:rPr>
          <w:rFonts w:asciiTheme="minorHAnsi" w:hAnsiTheme="minorHAnsi" w:cstheme="minorHAnsi"/>
          <w:color w:val="000000"/>
        </w:rPr>
      </w:pPr>
      <w:r w:rsidRPr="00757864">
        <w:rPr>
          <w:rFonts w:asciiTheme="minorHAnsi" w:hAnsiTheme="minorHAnsi" w:cstheme="minorHAnsi"/>
          <w:b/>
          <w:color w:val="000000"/>
        </w:rPr>
        <w:t xml:space="preserve">Main </w:t>
      </w:r>
      <w:r w:rsidR="00757864" w:rsidRPr="00757864">
        <w:rPr>
          <w:rFonts w:asciiTheme="minorHAnsi" w:hAnsiTheme="minorHAnsi" w:cstheme="minorHAnsi"/>
          <w:b/>
          <w:color w:val="000000"/>
        </w:rPr>
        <w:t>B</w:t>
      </w:r>
      <w:r w:rsidRPr="00757864">
        <w:rPr>
          <w:rFonts w:asciiTheme="minorHAnsi" w:hAnsiTheme="minorHAnsi" w:cstheme="minorHAnsi"/>
          <w:b/>
          <w:color w:val="000000"/>
        </w:rPr>
        <w:t xml:space="preserve">ody </w:t>
      </w:r>
      <w:r w:rsidR="00757864" w:rsidRPr="00757864">
        <w:rPr>
          <w:rFonts w:asciiTheme="minorHAnsi" w:hAnsiTheme="minorHAnsi" w:cstheme="minorHAnsi"/>
          <w:b/>
          <w:color w:val="000000"/>
        </w:rPr>
        <w:t>T</w:t>
      </w:r>
      <w:r w:rsidRPr="00757864">
        <w:rPr>
          <w:rFonts w:asciiTheme="minorHAnsi" w:hAnsiTheme="minorHAnsi" w:cstheme="minorHAnsi"/>
          <w:b/>
          <w:color w:val="000000"/>
        </w:rPr>
        <w:t>ext</w:t>
      </w:r>
      <w:r w:rsidR="00757864">
        <w:rPr>
          <w:rFonts w:asciiTheme="minorHAnsi" w:hAnsiTheme="minorHAnsi" w:cstheme="minorHAnsi"/>
          <w:b/>
          <w:color w:val="000000"/>
        </w:rPr>
        <w:t>:</w:t>
      </w:r>
      <w:r w:rsidRPr="001D6687">
        <w:rPr>
          <w:rFonts w:asciiTheme="minorHAnsi" w:hAnsiTheme="minorHAnsi" w:cstheme="minorHAnsi"/>
          <w:color w:val="000000"/>
        </w:rPr>
        <w:t xml:space="preserve"> </w:t>
      </w:r>
      <w:r w:rsidR="00757864">
        <w:rPr>
          <w:rFonts w:asciiTheme="minorHAnsi" w:hAnsiTheme="minorHAnsi" w:cstheme="minorHAnsi"/>
          <w:color w:val="000000"/>
        </w:rPr>
        <w:tab/>
      </w:r>
      <w:r w:rsidR="00757864">
        <w:rPr>
          <w:rFonts w:asciiTheme="minorHAnsi" w:hAnsiTheme="minorHAnsi" w:cstheme="minorHAnsi"/>
          <w:color w:val="000000"/>
        </w:rPr>
        <w:tab/>
        <w:t xml:space="preserve">Calibri, </w:t>
      </w:r>
      <w:r w:rsidRPr="001D6687">
        <w:rPr>
          <w:rFonts w:asciiTheme="minorHAnsi" w:hAnsiTheme="minorHAnsi" w:cstheme="minorHAnsi"/>
          <w:color w:val="000000"/>
        </w:rPr>
        <w:t>12</w:t>
      </w:r>
      <w:r w:rsidR="00757864">
        <w:rPr>
          <w:rFonts w:asciiTheme="minorHAnsi" w:hAnsiTheme="minorHAnsi" w:cstheme="minorHAnsi"/>
          <w:color w:val="000000"/>
        </w:rPr>
        <w:t xml:space="preserve">pt, </w:t>
      </w:r>
      <w:r w:rsidR="00B015A7">
        <w:rPr>
          <w:rFonts w:asciiTheme="minorHAnsi" w:hAnsiTheme="minorHAnsi" w:cstheme="minorHAnsi"/>
          <w:color w:val="000000"/>
        </w:rPr>
        <w:t>P</w:t>
      </w:r>
      <w:r w:rsidR="00E43C1B">
        <w:rPr>
          <w:rFonts w:asciiTheme="minorHAnsi" w:hAnsiTheme="minorHAnsi" w:cstheme="minorHAnsi"/>
          <w:color w:val="000000"/>
        </w:rPr>
        <w:t>lain,</w:t>
      </w:r>
    </w:p>
    <w:p w:rsidR="00B015A7" w:rsidRDefault="00B015A7" w:rsidP="00E9664E">
      <w:pPr>
        <w:pStyle w:val="ListParagraph"/>
        <w:autoSpaceDE w:val="0"/>
        <w:autoSpaceDN w:val="0"/>
        <w:adjustRightInd w:val="0"/>
        <w:spacing w:after="0"/>
        <w:ind w:firstLine="720"/>
        <w:rPr>
          <w:rFonts w:asciiTheme="minorHAnsi" w:hAnsiTheme="minorHAnsi" w:cstheme="minorHAnsi"/>
          <w:color w:val="000000"/>
        </w:rPr>
      </w:pPr>
      <w:r>
        <w:rPr>
          <w:rFonts w:asciiTheme="minorHAnsi" w:hAnsiTheme="minorHAnsi" w:cstheme="minorHAnsi"/>
          <w:b/>
          <w:color w:val="000000"/>
        </w:rPr>
        <w:t>Large Block Quotations:</w:t>
      </w:r>
      <w:r>
        <w:rPr>
          <w:rFonts w:asciiTheme="minorHAnsi" w:hAnsiTheme="minorHAnsi" w:cstheme="minorHAnsi"/>
          <w:color w:val="000000"/>
        </w:rPr>
        <w:tab/>
        <w:t>Calibri, 10pt,</w:t>
      </w:r>
      <w:r w:rsidR="009570F7">
        <w:rPr>
          <w:rFonts w:asciiTheme="minorHAnsi" w:hAnsiTheme="minorHAnsi" w:cstheme="minorHAnsi"/>
          <w:color w:val="000000"/>
        </w:rPr>
        <w:t xml:space="preserve"> Plain</w:t>
      </w:r>
      <w:r>
        <w:rPr>
          <w:rFonts w:asciiTheme="minorHAnsi" w:hAnsiTheme="minorHAnsi" w:cstheme="minorHAnsi"/>
          <w:color w:val="000000"/>
        </w:rPr>
        <w:t>.</w:t>
      </w:r>
    </w:p>
    <w:p w:rsidR="00757864" w:rsidRDefault="00757864" w:rsidP="00E9664E">
      <w:pPr>
        <w:pStyle w:val="ListParagraph"/>
        <w:autoSpaceDE w:val="0"/>
        <w:autoSpaceDN w:val="0"/>
        <w:adjustRightInd w:val="0"/>
        <w:spacing w:after="0"/>
        <w:ind w:firstLine="720"/>
        <w:rPr>
          <w:rFonts w:asciiTheme="minorHAnsi" w:hAnsiTheme="minorHAnsi" w:cstheme="minorHAnsi"/>
          <w:color w:val="000000"/>
        </w:rPr>
      </w:pPr>
    </w:p>
    <w:p w:rsidR="001D6687" w:rsidRDefault="00757864" w:rsidP="00757864">
      <w:pPr>
        <w:pStyle w:val="ListParagraph"/>
        <w:autoSpaceDE w:val="0"/>
        <w:autoSpaceDN w:val="0"/>
        <w:adjustRightInd w:val="0"/>
        <w:spacing w:after="0"/>
        <w:ind w:left="1440"/>
        <w:rPr>
          <w:rFonts w:asciiTheme="minorHAnsi" w:hAnsiTheme="minorHAnsi" w:cstheme="minorHAnsi"/>
          <w:color w:val="000000"/>
        </w:rPr>
      </w:pPr>
      <w:r>
        <w:rPr>
          <w:rFonts w:asciiTheme="minorHAnsi" w:hAnsiTheme="minorHAnsi" w:cstheme="minorHAnsi"/>
          <w:color w:val="000000"/>
        </w:rPr>
        <w:t>All text should be single spaced, justified, with 6pt following each paragraph. No extra carriage return/line break is required between paragraphs.</w:t>
      </w:r>
      <w:r w:rsidR="00E009B0">
        <w:rPr>
          <w:rFonts w:asciiTheme="minorHAnsi" w:hAnsiTheme="minorHAnsi" w:cstheme="minorHAnsi"/>
          <w:color w:val="000000"/>
        </w:rPr>
        <w:t xml:space="preserve"> Sentences should be separated by </w:t>
      </w:r>
      <w:r w:rsidR="00E009B0">
        <w:rPr>
          <w:rFonts w:asciiTheme="minorHAnsi" w:hAnsiTheme="minorHAnsi" w:cstheme="minorHAnsi"/>
          <w:b/>
          <w:color w:val="000000"/>
        </w:rPr>
        <w:t>single</w:t>
      </w:r>
      <w:r w:rsidR="00E009B0">
        <w:rPr>
          <w:rFonts w:asciiTheme="minorHAnsi" w:hAnsiTheme="minorHAnsi" w:cstheme="minorHAnsi"/>
          <w:color w:val="000000"/>
        </w:rPr>
        <w:t xml:space="preserve"> spaces.</w:t>
      </w:r>
    </w:p>
    <w:p w:rsidR="00757864" w:rsidRPr="001D6687" w:rsidRDefault="00757864" w:rsidP="00757864">
      <w:pPr>
        <w:pStyle w:val="ListParagraph"/>
        <w:autoSpaceDE w:val="0"/>
        <w:autoSpaceDN w:val="0"/>
        <w:adjustRightInd w:val="0"/>
        <w:spacing w:after="0"/>
        <w:ind w:left="1440"/>
        <w:rPr>
          <w:rFonts w:asciiTheme="minorHAnsi" w:hAnsiTheme="minorHAnsi" w:cstheme="minorHAnsi"/>
          <w:color w:val="000000"/>
        </w:rPr>
      </w:pPr>
    </w:p>
    <w:p w:rsidR="001D6687" w:rsidRDefault="001D6687" w:rsidP="00757864">
      <w:pPr>
        <w:pStyle w:val="ListParagraph"/>
        <w:numPr>
          <w:ilvl w:val="0"/>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color w:val="000000"/>
        </w:rPr>
        <w:t xml:space="preserve">Do </w:t>
      </w:r>
      <w:r w:rsidRPr="001D6687">
        <w:rPr>
          <w:rFonts w:asciiTheme="minorHAnsi" w:hAnsiTheme="minorHAnsi" w:cstheme="minorHAnsi"/>
          <w:b/>
          <w:color w:val="000000"/>
        </w:rPr>
        <w:t>NOT</w:t>
      </w:r>
      <w:r w:rsidRPr="001D6687">
        <w:rPr>
          <w:rFonts w:asciiTheme="minorHAnsi" w:hAnsiTheme="minorHAnsi" w:cstheme="minorHAnsi"/>
          <w:color w:val="000000"/>
        </w:rPr>
        <w:t xml:space="preserve"> use TAB to change lines.</w:t>
      </w:r>
    </w:p>
    <w:p w:rsidR="00757864" w:rsidRPr="001D6687" w:rsidRDefault="00757864" w:rsidP="00757864">
      <w:pPr>
        <w:pStyle w:val="ListParagraph"/>
        <w:autoSpaceDE w:val="0"/>
        <w:autoSpaceDN w:val="0"/>
        <w:adjustRightInd w:val="0"/>
        <w:spacing w:after="0"/>
        <w:rPr>
          <w:rFonts w:asciiTheme="minorHAnsi" w:hAnsiTheme="minorHAnsi" w:cstheme="minorHAnsi"/>
          <w:color w:val="000000"/>
        </w:rPr>
      </w:pPr>
    </w:p>
    <w:p w:rsidR="001D6687" w:rsidRDefault="001D6687" w:rsidP="00757864">
      <w:pPr>
        <w:pStyle w:val="ListParagraph"/>
        <w:numPr>
          <w:ilvl w:val="0"/>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color w:val="000000"/>
        </w:rPr>
        <w:t xml:space="preserve">Do </w:t>
      </w:r>
      <w:r w:rsidRPr="001D6687">
        <w:rPr>
          <w:rFonts w:asciiTheme="minorHAnsi" w:hAnsiTheme="minorHAnsi" w:cstheme="minorHAnsi"/>
          <w:b/>
          <w:bCs/>
          <w:color w:val="000000"/>
        </w:rPr>
        <w:t xml:space="preserve">NOT </w:t>
      </w:r>
      <w:r w:rsidRPr="00757864">
        <w:rPr>
          <w:rFonts w:asciiTheme="minorHAnsi" w:hAnsiTheme="minorHAnsi" w:cstheme="minorHAnsi"/>
          <w:b/>
          <w:i/>
          <w:color w:val="000000"/>
        </w:rPr>
        <w:t>number</w:t>
      </w:r>
      <w:r w:rsidRPr="001D6687">
        <w:rPr>
          <w:rFonts w:asciiTheme="minorHAnsi" w:hAnsiTheme="minorHAnsi" w:cstheme="minorHAnsi"/>
          <w:color w:val="000000"/>
        </w:rPr>
        <w:t xml:space="preserve"> the separate sections of the </w:t>
      </w:r>
      <w:r w:rsidR="00757864">
        <w:rPr>
          <w:rFonts w:asciiTheme="minorHAnsi" w:hAnsiTheme="minorHAnsi" w:cstheme="minorHAnsi"/>
          <w:color w:val="000000"/>
        </w:rPr>
        <w:t>submission. In other words:</w:t>
      </w:r>
    </w:p>
    <w:tbl>
      <w:tblPr>
        <w:tblStyle w:val="TableGrid"/>
        <w:tblpPr w:leftFromText="180" w:rightFromText="180" w:vertAnchor="text" w:horzAnchor="page" w:tblpX="2185" w:tblpY="294"/>
        <w:tblW w:w="8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8"/>
        <w:gridCol w:w="3974"/>
      </w:tblGrid>
      <w:tr w:rsidR="00757864" w:rsidTr="00634868">
        <w:tc>
          <w:tcPr>
            <w:tcW w:w="4230" w:type="dxa"/>
            <w:tcBorders>
              <w:bottom w:val="single" w:sz="4" w:space="0" w:color="auto"/>
            </w:tcBorders>
          </w:tcPr>
          <w:p w:rsidR="00757864" w:rsidRDefault="00757864" w:rsidP="00757864">
            <w:pPr>
              <w:autoSpaceDE w:val="0"/>
              <w:autoSpaceDN w:val="0"/>
              <w:adjustRightInd w:val="0"/>
              <w:spacing w:after="0"/>
              <w:rPr>
                <w:rFonts w:cstheme="minorHAnsi"/>
                <w:color w:val="000000"/>
                <w:lang w:val="en-US"/>
              </w:rPr>
            </w:pPr>
            <w:r>
              <w:rPr>
                <w:rFonts w:cstheme="minorHAnsi"/>
                <w:color w:val="000000"/>
                <w:lang w:val="en-US"/>
              </w:rPr>
              <w:t>REPLACE THIS:</w:t>
            </w:r>
          </w:p>
        </w:tc>
        <w:tc>
          <w:tcPr>
            <w:tcW w:w="448" w:type="dxa"/>
          </w:tcPr>
          <w:p w:rsidR="00757864" w:rsidRDefault="00757864" w:rsidP="00757864">
            <w:pPr>
              <w:autoSpaceDE w:val="0"/>
              <w:autoSpaceDN w:val="0"/>
              <w:adjustRightInd w:val="0"/>
              <w:spacing w:after="0"/>
              <w:rPr>
                <w:rFonts w:cstheme="minorHAnsi"/>
                <w:color w:val="000000"/>
                <w:lang w:val="en-US"/>
              </w:rPr>
            </w:pPr>
          </w:p>
        </w:tc>
        <w:tc>
          <w:tcPr>
            <w:tcW w:w="3974" w:type="dxa"/>
            <w:tcBorders>
              <w:bottom w:val="single" w:sz="4" w:space="0" w:color="auto"/>
            </w:tcBorders>
          </w:tcPr>
          <w:p w:rsidR="00757864" w:rsidRDefault="00757864" w:rsidP="00757864">
            <w:pPr>
              <w:autoSpaceDE w:val="0"/>
              <w:autoSpaceDN w:val="0"/>
              <w:adjustRightInd w:val="0"/>
              <w:spacing w:after="0"/>
              <w:rPr>
                <w:rFonts w:cstheme="minorHAnsi"/>
                <w:color w:val="000000"/>
                <w:lang w:val="en-US"/>
              </w:rPr>
            </w:pPr>
            <w:r>
              <w:rPr>
                <w:rFonts w:cstheme="minorHAnsi"/>
                <w:color w:val="000000"/>
                <w:lang w:val="en-US"/>
              </w:rPr>
              <w:t xml:space="preserve">WITH </w:t>
            </w:r>
            <w:r w:rsidRPr="00757864">
              <w:rPr>
                <w:rFonts w:cstheme="minorHAnsi"/>
                <w:b/>
                <w:i/>
                <w:color w:val="000000"/>
                <w:lang w:val="en-US"/>
              </w:rPr>
              <w:t>THIS</w:t>
            </w:r>
            <w:r>
              <w:rPr>
                <w:rFonts w:cstheme="minorHAnsi"/>
                <w:color w:val="000000"/>
                <w:lang w:val="en-US"/>
              </w:rPr>
              <w:t>:</w:t>
            </w:r>
          </w:p>
        </w:tc>
      </w:tr>
      <w:tr w:rsidR="00B015A7" w:rsidTr="00634868">
        <w:tc>
          <w:tcPr>
            <w:tcW w:w="4230" w:type="dxa"/>
          </w:tcPr>
          <w:p w:rsidR="00B015A7" w:rsidRDefault="00B015A7" w:rsidP="00757864">
            <w:pPr>
              <w:pStyle w:val="Heading2"/>
              <w:outlineLvl w:val="1"/>
              <w:rPr>
                <w:lang w:val="en-US"/>
              </w:rPr>
            </w:pPr>
            <w:r>
              <w:rPr>
                <w:lang w:val="en-US"/>
              </w:rPr>
              <w:t>1. Introduction</w:t>
            </w:r>
          </w:p>
          <w:p w:rsidR="00B015A7" w:rsidRDefault="00B015A7" w:rsidP="00B015A7">
            <w:pPr>
              <w:pStyle w:val="Heading3"/>
              <w:outlineLvl w:val="2"/>
              <w:rPr>
                <w:lang w:val="en-US"/>
              </w:rPr>
            </w:pPr>
            <w:r>
              <w:rPr>
                <w:lang w:val="en-US"/>
              </w:rPr>
              <w:t>1.1 What is Multiculturalism</w:t>
            </w:r>
          </w:p>
          <w:p w:rsidR="00B015A7" w:rsidRDefault="00B015A7" w:rsidP="00B015A7">
            <w:pPr>
              <w:pStyle w:val="Heading4"/>
              <w:outlineLvl w:val="3"/>
              <w:rPr>
                <w:lang w:val="en-US"/>
              </w:rPr>
            </w:pPr>
            <w:r>
              <w:rPr>
                <w:lang w:val="en-US"/>
              </w:rPr>
              <w:t>1.1.1 Defining Culture</w:t>
            </w:r>
          </w:p>
          <w:p w:rsidR="00B015A7" w:rsidRDefault="00B015A7" w:rsidP="00B015A7">
            <w:pPr>
              <w:pStyle w:val="Heading3"/>
              <w:outlineLvl w:val="2"/>
              <w:rPr>
                <w:lang w:val="en-US"/>
              </w:rPr>
            </w:pPr>
            <w:r>
              <w:rPr>
                <w:lang w:val="en-US"/>
              </w:rPr>
              <w:t>1.2 Who is an Immigrant</w:t>
            </w:r>
          </w:p>
          <w:p w:rsidR="00B015A7" w:rsidRDefault="00B015A7" w:rsidP="00B015A7">
            <w:pPr>
              <w:pStyle w:val="Heading3"/>
              <w:outlineLvl w:val="2"/>
              <w:rPr>
                <w:lang w:val="en-US"/>
              </w:rPr>
            </w:pPr>
            <w:r>
              <w:rPr>
                <w:lang w:val="en-US"/>
              </w:rPr>
              <w:t>1.3 The Situation in Southern Europe</w:t>
            </w:r>
          </w:p>
          <w:p w:rsidR="00B015A7" w:rsidRDefault="00B015A7" w:rsidP="00634868">
            <w:pPr>
              <w:pStyle w:val="Heading2"/>
              <w:outlineLvl w:val="1"/>
              <w:rPr>
                <w:rFonts w:cstheme="minorHAnsi"/>
                <w:color w:val="000000"/>
                <w:lang w:val="en-US"/>
              </w:rPr>
            </w:pPr>
            <w:r>
              <w:rPr>
                <w:lang w:val="en-US"/>
              </w:rPr>
              <w:br/>
              <w:t>2. Literature Review</w:t>
            </w:r>
          </w:p>
        </w:tc>
        <w:tc>
          <w:tcPr>
            <w:tcW w:w="448" w:type="dxa"/>
          </w:tcPr>
          <w:p w:rsidR="00B015A7" w:rsidRDefault="00B015A7" w:rsidP="00757864">
            <w:pPr>
              <w:autoSpaceDE w:val="0"/>
              <w:autoSpaceDN w:val="0"/>
              <w:adjustRightInd w:val="0"/>
              <w:spacing w:after="0"/>
              <w:rPr>
                <w:rFonts w:cstheme="minorHAnsi"/>
                <w:color w:val="000000"/>
                <w:lang w:val="en-US"/>
              </w:rPr>
            </w:pPr>
          </w:p>
        </w:tc>
        <w:tc>
          <w:tcPr>
            <w:tcW w:w="3974" w:type="dxa"/>
          </w:tcPr>
          <w:p w:rsidR="00B015A7" w:rsidRDefault="00B015A7" w:rsidP="00757864">
            <w:pPr>
              <w:pStyle w:val="Heading2"/>
              <w:outlineLvl w:val="1"/>
              <w:rPr>
                <w:lang w:val="en-US"/>
              </w:rPr>
            </w:pPr>
            <w:r>
              <w:rPr>
                <w:lang w:val="en-US"/>
              </w:rPr>
              <w:t>Introduction</w:t>
            </w:r>
          </w:p>
          <w:p w:rsidR="00B015A7" w:rsidRDefault="00B015A7" w:rsidP="00B015A7">
            <w:pPr>
              <w:pStyle w:val="Heading3"/>
              <w:outlineLvl w:val="2"/>
              <w:rPr>
                <w:lang w:val="en-US"/>
              </w:rPr>
            </w:pPr>
            <w:r>
              <w:rPr>
                <w:lang w:val="en-US"/>
              </w:rPr>
              <w:t>What is Multiculturalism</w:t>
            </w:r>
          </w:p>
          <w:p w:rsidR="00B015A7" w:rsidRDefault="00B015A7" w:rsidP="00B015A7">
            <w:pPr>
              <w:pStyle w:val="Heading4"/>
              <w:outlineLvl w:val="3"/>
              <w:rPr>
                <w:lang w:val="en-US"/>
              </w:rPr>
            </w:pPr>
            <w:r>
              <w:rPr>
                <w:lang w:val="en-US"/>
              </w:rPr>
              <w:t>Defining Culture</w:t>
            </w:r>
          </w:p>
          <w:p w:rsidR="00B015A7" w:rsidRDefault="00B015A7" w:rsidP="00B015A7">
            <w:pPr>
              <w:pStyle w:val="Heading3"/>
              <w:outlineLvl w:val="2"/>
              <w:rPr>
                <w:lang w:val="en-US"/>
              </w:rPr>
            </w:pPr>
            <w:r>
              <w:rPr>
                <w:lang w:val="en-US"/>
              </w:rPr>
              <w:t>Who is an Immigrant</w:t>
            </w:r>
          </w:p>
          <w:p w:rsidR="00B015A7" w:rsidRDefault="00B015A7" w:rsidP="00B015A7">
            <w:pPr>
              <w:pStyle w:val="Heading3"/>
              <w:outlineLvl w:val="2"/>
              <w:rPr>
                <w:lang w:val="en-US"/>
              </w:rPr>
            </w:pPr>
            <w:r>
              <w:rPr>
                <w:lang w:val="en-US"/>
              </w:rPr>
              <w:t>The Situation in Southern Europe</w:t>
            </w:r>
          </w:p>
          <w:p w:rsidR="00B015A7" w:rsidRDefault="00B015A7" w:rsidP="00634868">
            <w:pPr>
              <w:pStyle w:val="Heading2"/>
              <w:outlineLvl w:val="1"/>
              <w:rPr>
                <w:rFonts w:cstheme="minorHAnsi"/>
                <w:color w:val="000000"/>
                <w:lang w:val="en-US"/>
              </w:rPr>
            </w:pPr>
            <w:r>
              <w:rPr>
                <w:lang w:val="en-US"/>
              </w:rPr>
              <w:br/>
              <w:t>Literature Review</w:t>
            </w:r>
          </w:p>
        </w:tc>
      </w:tr>
      <w:tr w:rsidR="00B015A7" w:rsidTr="00634868">
        <w:tc>
          <w:tcPr>
            <w:tcW w:w="4230" w:type="dxa"/>
          </w:tcPr>
          <w:p w:rsidR="00B015A7" w:rsidRDefault="00B015A7" w:rsidP="00757864">
            <w:pPr>
              <w:pStyle w:val="Heading2"/>
              <w:outlineLvl w:val="1"/>
              <w:rPr>
                <w:lang w:val="en-US"/>
              </w:rPr>
            </w:pPr>
          </w:p>
        </w:tc>
        <w:tc>
          <w:tcPr>
            <w:tcW w:w="448" w:type="dxa"/>
          </w:tcPr>
          <w:p w:rsidR="00B015A7" w:rsidRDefault="00B015A7" w:rsidP="00757864">
            <w:pPr>
              <w:autoSpaceDE w:val="0"/>
              <w:autoSpaceDN w:val="0"/>
              <w:adjustRightInd w:val="0"/>
              <w:spacing w:after="0"/>
              <w:rPr>
                <w:rFonts w:cstheme="minorHAnsi"/>
                <w:color w:val="000000"/>
                <w:lang w:val="en-US"/>
              </w:rPr>
            </w:pPr>
          </w:p>
        </w:tc>
        <w:tc>
          <w:tcPr>
            <w:tcW w:w="3974" w:type="dxa"/>
          </w:tcPr>
          <w:p w:rsidR="00B015A7" w:rsidRDefault="00B015A7" w:rsidP="00B015A7">
            <w:pPr>
              <w:pStyle w:val="Heading2"/>
              <w:outlineLvl w:val="1"/>
              <w:rPr>
                <w:rFonts w:cstheme="minorHAnsi"/>
                <w:color w:val="000000"/>
                <w:lang w:val="en-US"/>
              </w:rPr>
            </w:pPr>
          </w:p>
        </w:tc>
      </w:tr>
    </w:tbl>
    <w:p w:rsidR="00757864" w:rsidRPr="00757864" w:rsidRDefault="00757864" w:rsidP="00757864">
      <w:pPr>
        <w:pStyle w:val="ListParagraph"/>
        <w:rPr>
          <w:rFonts w:asciiTheme="minorHAnsi" w:hAnsiTheme="minorHAnsi" w:cstheme="minorHAnsi"/>
          <w:color w:val="000000"/>
        </w:rPr>
      </w:pPr>
    </w:p>
    <w:p w:rsidR="00757864" w:rsidRPr="00757864" w:rsidRDefault="00757864" w:rsidP="00757864">
      <w:pPr>
        <w:autoSpaceDE w:val="0"/>
        <w:autoSpaceDN w:val="0"/>
        <w:adjustRightInd w:val="0"/>
        <w:spacing w:after="0"/>
        <w:ind w:left="1440"/>
        <w:rPr>
          <w:rFonts w:cstheme="minorHAnsi"/>
          <w:color w:val="000000"/>
          <w:lang w:val="en-US"/>
        </w:rPr>
      </w:pPr>
    </w:p>
    <w:p w:rsidR="001D6687" w:rsidRDefault="001D6687" w:rsidP="00757864">
      <w:pPr>
        <w:pStyle w:val="ListParagraph"/>
        <w:numPr>
          <w:ilvl w:val="0"/>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color w:val="000000"/>
        </w:rPr>
        <w:t xml:space="preserve">All </w:t>
      </w:r>
      <w:r w:rsidRPr="00E1037B">
        <w:rPr>
          <w:rFonts w:asciiTheme="minorHAnsi" w:hAnsiTheme="minorHAnsi" w:cstheme="minorHAnsi"/>
          <w:b/>
          <w:color w:val="000000"/>
        </w:rPr>
        <w:t>numbers</w:t>
      </w:r>
      <w:r w:rsidRPr="001D6687">
        <w:rPr>
          <w:rFonts w:asciiTheme="minorHAnsi" w:hAnsiTheme="minorHAnsi" w:cstheme="minorHAnsi"/>
          <w:color w:val="000000"/>
        </w:rPr>
        <w:t xml:space="preserve"> under</w:t>
      </w:r>
      <w:r w:rsidR="00B015A7">
        <w:rPr>
          <w:rFonts w:asciiTheme="minorHAnsi" w:hAnsiTheme="minorHAnsi" w:cstheme="minorHAnsi"/>
          <w:color w:val="000000"/>
        </w:rPr>
        <w:t xml:space="preserve"> the number</w:t>
      </w:r>
      <w:r w:rsidRPr="001D6687">
        <w:rPr>
          <w:rFonts w:asciiTheme="minorHAnsi" w:hAnsiTheme="minorHAnsi" w:cstheme="minorHAnsi"/>
          <w:color w:val="000000"/>
        </w:rPr>
        <w:t xml:space="preserve"> 12, except children’s ages, should be in words, not numerals</w:t>
      </w:r>
      <w:r w:rsidR="00B015A7">
        <w:rPr>
          <w:rFonts w:asciiTheme="minorHAnsi" w:hAnsiTheme="minorHAnsi" w:cstheme="minorHAnsi"/>
          <w:color w:val="000000"/>
        </w:rPr>
        <w:t xml:space="preserve">. Thus it is appropriate to write about </w:t>
      </w:r>
      <w:r w:rsidR="00B015A7" w:rsidRPr="00B015A7">
        <w:rPr>
          <w:rFonts w:asciiTheme="minorHAnsi" w:hAnsiTheme="minorHAnsi" w:cstheme="minorHAnsi"/>
          <w:i/>
          <w:color w:val="000000"/>
        </w:rPr>
        <w:t>five countries, where students who are 5 years old</w:t>
      </w:r>
      <w:r w:rsidR="00B015A7">
        <w:rPr>
          <w:rFonts w:asciiTheme="minorHAnsi" w:hAnsiTheme="minorHAnsi" w:cstheme="minorHAnsi"/>
          <w:color w:val="000000"/>
        </w:rPr>
        <w:t>.</w:t>
      </w:r>
    </w:p>
    <w:p w:rsidR="00B015A7" w:rsidRPr="001D6687" w:rsidRDefault="00B015A7" w:rsidP="00B015A7">
      <w:pPr>
        <w:pStyle w:val="ListParagraph"/>
        <w:autoSpaceDE w:val="0"/>
        <w:autoSpaceDN w:val="0"/>
        <w:adjustRightInd w:val="0"/>
        <w:spacing w:after="0"/>
        <w:rPr>
          <w:rFonts w:asciiTheme="minorHAnsi" w:hAnsiTheme="minorHAnsi" w:cstheme="minorHAnsi"/>
          <w:color w:val="000000"/>
        </w:rPr>
      </w:pPr>
    </w:p>
    <w:p w:rsidR="00B015A7" w:rsidRPr="00B015A7" w:rsidRDefault="001D6687" w:rsidP="00B015A7">
      <w:pPr>
        <w:pStyle w:val="ListParagraph"/>
        <w:numPr>
          <w:ilvl w:val="0"/>
          <w:numId w:val="5"/>
        </w:numPr>
        <w:autoSpaceDE w:val="0"/>
        <w:autoSpaceDN w:val="0"/>
        <w:adjustRightInd w:val="0"/>
        <w:spacing w:after="0"/>
        <w:rPr>
          <w:rFonts w:asciiTheme="minorHAnsi" w:hAnsiTheme="minorHAnsi" w:cstheme="minorHAnsi"/>
          <w:color w:val="000000"/>
        </w:rPr>
      </w:pPr>
      <w:r w:rsidRPr="001D6687">
        <w:rPr>
          <w:rFonts w:asciiTheme="minorHAnsi" w:hAnsiTheme="minorHAnsi" w:cstheme="minorHAnsi"/>
          <w:color w:val="000000"/>
        </w:rPr>
        <w:t xml:space="preserve">All </w:t>
      </w:r>
      <w:r w:rsidRPr="00E1037B">
        <w:rPr>
          <w:rFonts w:asciiTheme="minorHAnsi" w:hAnsiTheme="minorHAnsi" w:cstheme="minorHAnsi"/>
          <w:b/>
          <w:color w:val="000000"/>
        </w:rPr>
        <w:t>quotations</w:t>
      </w:r>
      <w:r w:rsidRPr="001D6687">
        <w:rPr>
          <w:rFonts w:asciiTheme="minorHAnsi" w:hAnsiTheme="minorHAnsi" w:cstheme="minorHAnsi"/>
          <w:color w:val="000000"/>
        </w:rPr>
        <w:t xml:space="preserve"> over 40 words or </w:t>
      </w:r>
      <w:r w:rsidR="00B015A7">
        <w:rPr>
          <w:rFonts w:asciiTheme="minorHAnsi" w:hAnsiTheme="minorHAnsi" w:cstheme="minorHAnsi"/>
          <w:color w:val="000000"/>
        </w:rPr>
        <w:t xml:space="preserve">(approximately) </w:t>
      </w:r>
      <w:r w:rsidRPr="001D6687">
        <w:rPr>
          <w:rFonts w:asciiTheme="minorHAnsi" w:hAnsiTheme="minorHAnsi" w:cstheme="minorHAnsi"/>
          <w:color w:val="000000"/>
        </w:rPr>
        <w:t>three lines should be separate</w:t>
      </w:r>
      <w:r w:rsidR="00B015A7">
        <w:rPr>
          <w:rFonts w:asciiTheme="minorHAnsi" w:hAnsiTheme="minorHAnsi" w:cstheme="minorHAnsi"/>
          <w:color w:val="000000"/>
        </w:rPr>
        <w:t>d from the body of the text they follow, into their own</w:t>
      </w:r>
      <w:r w:rsidRPr="001D6687">
        <w:rPr>
          <w:rFonts w:asciiTheme="minorHAnsi" w:hAnsiTheme="minorHAnsi" w:cstheme="minorHAnsi"/>
          <w:color w:val="000000"/>
        </w:rPr>
        <w:t xml:space="preserve">, indented paragraph, with NO quotation marks. </w:t>
      </w:r>
      <w:r w:rsidR="00B015A7">
        <w:rPr>
          <w:rFonts w:asciiTheme="minorHAnsi" w:hAnsiTheme="minorHAnsi" w:cstheme="minorHAnsi"/>
          <w:color w:val="000000"/>
        </w:rPr>
        <w:t xml:space="preserve">Text for large block quotations should </w:t>
      </w:r>
      <w:r w:rsidR="00DA3E6F">
        <w:rPr>
          <w:rFonts w:asciiTheme="minorHAnsi" w:hAnsiTheme="minorHAnsi" w:cstheme="minorHAnsi"/>
          <w:color w:val="000000"/>
        </w:rPr>
        <w:t xml:space="preserve">be indented (0.4” either side) and </w:t>
      </w:r>
      <w:r w:rsidR="00B015A7">
        <w:rPr>
          <w:rFonts w:asciiTheme="minorHAnsi" w:hAnsiTheme="minorHAnsi" w:cstheme="minorHAnsi"/>
          <w:color w:val="000000"/>
        </w:rPr>
        <w:t xml:space="preserve">use the Typeface designated above (Calibri, 10pt, </w:t>
      </w:r>
      <w:r w:rsidR="00DA3E6F">
        <w:rPr>
          <w:rFonts w:asciiTheme="minorHAnsi" w:hAnsiTheme="minorHAnsi" w:cstheme="minorHAnsi"/>
          <w:color w:val="000000"/>
        </w:rPr>
        <w:t>Plain</w:t>
      </w:r>
      <w:r w:rsidR="00B015A7">
        <w:rPr>
          <w:rFonts w:asciiTheme="minorHAnsi" w:hAnsiTheme="minorHAnsi" w:cstheme="minorHAnsi"/>
          <w:color w:val="000000"/>
        </w:rPr>
        <w:t>)</w:t>
      </w:r>
      <w:r w:rsidR="00DA3E6F">
        <w:rPr>
          <w:rFonts w:asciiTheme="minorHAnsi" w:hAnsiTheme="minorHAnsi" w:cstheme="minorHAnsi"/>
          <w:color w:val="000000"/>
        </w:rPr>
        <w:t>.</w:t>
      </w:r>
      <w:r w:rsidR="00B015A7">
        <w:rPr>
          <w:rFonts w:asciiTheme="minorHAnsi" w:hAnsiTheme="minorHAnsi" w:cstheme="minorHAnsi"/>
          <w:color w:val="000000"/>
        </w:rPr>
        <w:t xml:space="preserve"> Quotes within the main body of your text </w:t>
      </w:r>
      <w:r w:rsidR="00B015A7" w:rsidRPr="00B015A7">
        <w:rPr>
          <w:rFonts w:asciiTheme="minorHAnsi" w:hAnsiTheme="minorHAnsi" w:cstheme="minorHAnsi"/>
          <w:color w:val="000000"/>
        </w:rPr>
        <w:t>must</w:t>
      </w:r>
      <w:r w:rsidR="00B015A7">
        <w:rPr>
          <w:rFonts w:asciiTheme="minorHAnsi" w:hAnsiTheme="minorHAnsi" w:cstheme="minorHAnsi"/>
          <w:color w:val="000000"/>
        </w:rPr>
        <w:t xml:space="preserve"> use double quotation</w:t>
      </w:r>
      <w:r w:rsidRPr="001D6687">
        <w:rPr>
          <w:rFonts w:asciiTheme="minorHAnsi" w:hAnsiTheme="minorHAnsi" w:cstheme="minorHAnsi"/>
          <w:color w:val="000000"/>
        </w:rPr>
        <w:t xml:space="preserve"> marks </w:t>
      </w:r>
      <w:proofErr w:type="gramStart"/>
      <w:r w:rsidR="00B015A7">
        <w:rPr>
          <w:rFonts w:asciiTheme="minorHAnsi" w:hAnsiTheme="minorHAnsi" w:cstheme="minorHAnsi"/>
          <w:color w:val="000000"/>
        </w:rPr>
        <w:t>(“ and</w:t>
      </w:r>
      <w:proofErr w:type="gramEnd"/>
      <w:r w:rsidR="00B015A7">
        <w:rPr>
          <w:rFonts w:asciiTheme="minorHAnsi" w:hAnsiTheme="minorHAnsi" w:cstheme="minorHAnsi"/>
          <w:color w:val="000000"/>
        </w:rPr>
        <w:t xml:space="preserve"> ”</w:t>
      </w:r>
      <w:r w:rsidR="009570F7">
        <w:rPr>
          <w:rFonts w:asciiTheme="minorHAnsi" w:hAnsiTheme="minorHAnsi" w:cstheme="minorHAnsi"/>
          <w:color w:val="000000"/>
        </w:rPr>
        <w:t xml:space="preserve">, rather than ““, ””, </w:t>
      </w:r>
      <w:r w:rsidR="009570F7" w:rsidRPr="009570F7">
        <w:rPr>
          <w:rFonts w:asciiTheme="minorHAnsi" w:hAnsiTheme="minorHAnsi" w:cstheme="minorHAnsi"/>
          <w:color w:val="000000"/>
        </w:rPr>
        <w:t>«»</w:t>
      </w:r>
      <w:r w:rsidR="009570F7">
        <w:rPr>
          <w:rFonts w:asciiTheme="minorHAnsi" w:hAnsiTheme="minorHAnsi" w:cstheme="minorHAnsi"/>
          <w:color w:val="000000"/>
        </w:rPr>
        <w:t>, etc.</w:t>
      </w:r>
      <w:r w:rsidR="00B015A7">
        <w:rPr>
          <w:rFonts w:asciiTheme="minorHAnsi" w:hAnsiTheme="minorHAnsi" w:cstheme="minorHAnsi"/>
          <w:color w:val="000000"/>
        </w:rPr>
        <w:t xml:space="preserve">) and </w:t>
      </w:r>
      <w:r w:rsidR="009570F7">
        <w:rPr>
          <w:rFonts w:asciiTheme="minorHAnsi" w:hAnsiTheme="minorHAnsi" w:cstheme="minorHAnsi"/>
          <w:color w:val="000000"/>
        </w:rPr>
        <w:t xml:space="preserve">(in both cases) </w:t>
      </w:r>
      <w:r w:rsidR="00B015A7">
        <w:rPr>
          <w:rFonts w:asciiTheme="minorHAnsi" w:hAnsiTheme="minorHAnsi" w:cstheme="minorHAnsi"/>
          <w:color w:val="000000"/>
        </w:rPr>
        <w:t xml:space="preserve">be accompanied by an appropriate citation </w:t>
      </w:r>
      <w:r w:rsidR="00B015A7">
        <w:rPr>
          <w:rFonts w:asciiTheme="minorHAnsi" w:hAnsiTheme="minorHAnsi" w:cstheme="minorHAnsi"/>
          <w:i/>
          <w:color w:val="000000"/>
        </w:rPr>
        <w:t>including a page number</w:t>
      </w:r>
      <w:r w:rsidRPr="001D6687">
        <w:rPr>
          <w:rFonts w:asciiTheme="minorHAnsi" w:hAnsiTheme="minorHAnsi" w:cstheme="minorHAnsi"/>
          <w:color w:val="000000"/>
        </w:rPr>
        <w:t xml:space="preserve">. </w:t>
      </w:r>
    </w:p>
    <w:p w:rsidR="001D6687" w:rsidRDefault="001D6687" w:rsidP="001D6687">
      <w:pPr>
        <w:autoSpaceDE w:val="0"/>
        <w:autoSpaceDN w:val="0"/>
        <w:adjustRightInd w:val="0"/>
        <w:spacing w:after="0"/>
        <w:rPr>
          <w:rFonts w:cstheme="minorHAnsi"/>
          <w:color w:val="000000"/>
          <w:lang w:val="en-US"/>
        </w:rPr>
      </w:pPr>
    </w:p>
    <w:p w:rsidR="009570F7" w:rsidRPr="001D6687" w:rsidRDefault="009570F7" w:rsidP="001D6687">
      <w:pPr>
        <w:autoSpaceDE w:val="0"/>
        <w:autoSpaceDN w:val="0"/>
        <w:adjustRightInd w:val="0"/>
        <w:spacing w:after="0"/>
        <w:rPr>
          <w:rFonts w:cstheme="minorHAnsi"/>
          <w:color w:val="000000"/>
          <w:lang w:val="en-US"/>
        </w:rPr>
      </w:pPr>
    </w:p>
    <w:p w:rsidR="001D6687" w:rsidRPr="001D6687" w:rsidRDefault="001D6687" w:rsidP="00262EAB">
      <w:pPr>
        <w:pStyle w:val="Heading2"/>
        <w:rPr>
          <w:lang w:val="en-US"/>
        </w:rPr>
      </w:pPr>
      <w:r w:rsidRPr="001D6687">
        <w:rPr>
          <w:lang w:val="en-US"/>
        </w:rPr>
        <w:t>Citations/References:</w:t>
      </w:r>
    </w:p>
    <w:p w:rsidR="00EF1031" w:rsidRDefault="00B015A7" w:rsidP="00EF1031">
      <w:pPr>
        <w:rPr>
          <w:lang w:val="en-US"/>
        </w:rPr>
      </w:pPr>
      <w:r>
        <w:rPr>
          <w:lang w:val="en-US"/>
        </w:rPr>
        <w:t>Submissions</w:t>
      </w:r>
      <w:r w:rsidR="0050732D">
        <w:rPr>
          <w:lang w:val="en-US"/>
        </w:rPr>
        <w:t xml:space="preserve"> </w:t>
      </w:r>
      <w:r w:rsidR="0050732D">
        <w:rPr>
          <w:b/>
          <w:i/>
          <w:lang w:val="en-US"/>
        </w:rPr>
        <w:t>must include references at the END of the text, NOT AS FOOTNOES</w:t>
      </w:r>
      <w:r w:rsidR="0050732D">
        <w:rPr>
          <w:lang w:val="en-US"/>
        </w:rPr>
        <w:t xml:space="preserve">. </w:t>
      </w:r>
      <w:r w:rsidR="001D6687" w:rsidRPr="001D6687">
        <w:rPr>
          <w:lang w:val="en-US"/>
        </w:rPr>
        <w:t xml:space="preserve">Only texts </w:t>
      </w:r>
      <w:r w:rsidR="0050732D">
        <w:rPr>
          <w:lang w:val="en-US"/>
        </w:rPr>
        <w:t xml:space="preserve">explicitly referred to / cited </w:t>
      </w:r>
      <w:r w:rsidR="001D6687" w:rsidRPr="001D6687">
        <w:rPr>
          <w:lang w:val="en-US"/>
        </w:rPr>
        <w:t>to in the text by author should appear in the references</w:t>
      </w:r>
      <w:r w:rsidR="0050732D">
        <w:rPr>
          <w:lang w:val="en-US"/>
        </w:rPr>
        <w:t>. Other interesting texts, or works that influenced the author in a general sense do not belong in submission references. Articles lacking citations listed in the body of the text will be returned to the author(s) for their inclusion. Submissions including extraneous texts in their references sections will be returned to their author(s) for their removal.</w:t>
      </w:r>
      <w:r w:rsidR="001D6687" w:rsidRPr="001D6687">
        <w:rPr>
          <w:lang w:val="en-US"/>
        </w:rPr>
        <w:t xml:space="preserve"> </w:t>
      </w:r>
      <w:r w:rsidR="001D6687" w:rsidRPr="0050732D">
        <w:rPr>
          <w:i/>
          <w:lang w:val="en-US"/>
        </w:rPr>
        <w:t>Every publication that is referred to in the text must appear in the references</w:t>
      </w:r>
      <w:r w:rsidR="001D6687" w:rsidRPr="001D6687">
        <w:rPr>
          <w:lang w:val="en-US"/>
        </w:rPr>
        <w:t xml:space="preserve">. All citations and references must follow the APA </w:t>
      </w:r>
      <w:r w:rsidR="0050732D">
        <w:rPr>
          <w:lang w:val="en-US"/>
        </w:rPr>
        <w:t>7</w:t>
      </w:r>
      <w:r w:rsidR="001D6687" w:rsidRPr="001D6687">
        <w:rPr>
          <w:vertAlign w:val="superscript"/>
          <w:lang w:val="en-US"/>
        </w:rPr>
        <w:t>th</w:t>
      </w:r>
      <w:r w:rsidR="001D6687" w:rsidRPr="001D6687">
        <w:rPr>
          <w:lang w:val="en-US"/>
        </w:rPr>
        <w:t xml:space="preserve"> edition Style format (various online guides are available, one such is: </w:t>
      </w:r>
      <w:hyperlink r:id="rId8" w:history="1">
        <w:r w:rsidR="001D6687" w:rsidRPr="001D6687">
          <w:rPr>
            <w:rStyle w:val="Hyperlink"/>
            <w:rFonts w:cstheme="minorHAnsi"/>
            <w:lang w:val="en-US"/>
          </w:rPr>
          <w:t>http://www.apastyle.org/</w:t>
        </w:r>
      </w:hyperlink>
      <w:r w:rsidR="001D6687" w:rsidRPr="001D6687">
        <w:rPr>
          <w:lang w:val="en-US"/>
        </w:rPr>
        <w:t xml:space="preserve">.  </w:t>
      </w:r>
    </w:p>
    <w:p w:rsidR="00EF1031" w:rsidRDefault="00EF1031" w:rsidP="00EF1031">
      <w:pPr>
        <w:rPr>
          <w:lang w:val="en-US"/>
        </w:rPr>
      </w:pPr>
      <w:r>
        <w:rPr>
          <w:lang w:val="en-US"/>
        </w:rPr>
        <w:t xml:space="preserve">It should be noted that this guide is by no means complete. Indeed, the Association recognizes that the number and variety of potential sources that can (and often should) be included in contemporary research increases (seemingly) daily. Including an exhaustive list in this guide would dramatically increase its size and, we believe, decrease its functionality. Indeed, given the continuous expansion of </w:t>
      </w:r>
      <w:r w:rsidR="005226EF">
        <w:rPr>
          <w:lang w:val="en-US"/>
        </w:rPr>
        <w:t xml:space="preserve">available </w:t>
      </w:r>
      <w:r>
        <w:rPr>
          <w:lang w:val="en-US"/>
        </w:rPr>
        <w:t xml:space="preserve">sources and formats, it would likely be outdated before we had managed to circulate this document. </w:t>
      </w:r>
      <w:r w:rsidR="008B1423">
        <w:rPr>
          <w:lang w:val="en-US"/>
        </w:rPr>
        <w:t>Rather than attempt to “reinvent the wheel” as it were, w</w:t>
      </w:r>
      <w:r>
        <w:rPr>
          <w:lang w:val="en-US"/>
        </w:rPr>
        <w:t>e have included some examples of the most commonly referenced sources but remind you that there are multiple comprehensive and regularly updated guides on how to employ APA 7</w:t>
      </w:r>
      <w:r w:rsidRPr="00EF1031">
        <w:rPr>
          <w:vertAlign w:val="superscript"/>
          <w:lang w:val="en-US"/>
        </w:rPr>
        <w:t>th</w:t>
      </w:r>
      <w:r>
        <w:rPr>
          <w:lang w:val="en-US"/>
        </w:rPr>
        <w:t xml:space="preserve"> Edition reference guidelines to your submissions and that, beyond those included below, it is your responsibility to find and employ the appropriate formatting.</w:t>
      </w:r>
    </w:p>
    <w:p w:rsidR="001D6687" w:rsidRPr="001D6687" w:rsidRDefault="001D6687" w:rsidP="00EF1031">
      <w:pPr>
        <w:rPr>
          <w:lang w:val="en-US"/>
        </w:rPr>
      </w:pPr>
      <w:r w:rsidRPr="001D6687">
        <w:rPr>
          <w:lang w:val="en-US"/>
        </w:rPr>
        <w:t xml:space="preserve">A few examples of in-text citations and references: </w:t>
      </w:r>
    </w:p>
    <w:p w:rsidR="001D6687" w:rsidRDefault="001D6687" w:rsidP="006358A1">
      <w:pPr>
        <w:rPr>
          <w:lang w:val="en-US"/>
        </w:rPr>
      </w:pPr>
    </w:p>
    <w:p w:rsidR="00E1037B" w:rsidRPr="001D6687" w:rsidRDefault="00E1037B" w:rsidP="001D6687">
      <w:pPr>
        <w:autoSpaceDE w:val="0"/>
        <w:autoSpaceDN w:val="0"/>
        <w:adjustRightInd w:val="0"/>
        <w:spacing w:after="0"/>
        <w:rPr>
          <w:rFonts w:cstheme="minorHAnsi"/>
          <w:color w:val="000000"/>
          <w:lang w:val="en-US"/>
        </w:rPr>
      </w:pPr>
    </w:p>
    <w:p w:rsidR="001D6687" w:rsidRPr="001D6687" w:rsidRDefault="001D6687" w:rsidP="00262EAB">
      <w:pPr>
        <w:pStyle w:val="Heading3"/>
        <w:rPr>
          <w:lang w:val="en-US"/>
        </w:rPr>
      </w:pPr>
      <w:r w:rsidRPr="001D6687">
        <w:rPr>
          <w:lang w:val="en-US"/>
        </w:rPr>
        <w:t>I</w:t>
      </w:r>
      <w:r w:rsidR="00262EAB">
        <w:rPr>
          <w:lang w:val="en-US"/>
        </w:rPr>
        <w:t>N-TEXT Citations</w:t>
      </w:r>
    </w:p>
    <w:p w:rsidR="00262EAB" w:rsidRPr="004E1D63" w:rsidRDefault="001D6687" w:rsidP="004E1D63">
      <w:pPr>
        <w:pStyle w:val="Heading4"/>
        <w:rPr>
          <w:lang w:val="en-US"/>
        </w:rPr>
      </w:pPr>
      <w:r w:rsidRPr="004E1D63">
        <w:rPr>
          <w:lang w:val="en-US"/>
        </w:rPr>
        <w:t>One work by one author:</w:t>
      </w:r>
      <w:r w:rsidR="00262EAB" w:rsidRPr="004E1D63">
        <w:rPr>
          <w:lang w:val="en-US"/>
        </w:rPr>
        <w:t xml:space="preserve"> </w:t>
      </w:r>
    </w:p>
    <w:p w:rsidR="001D6687" w:rsidRPr="00262EAB" w:rsidRDefault="004E1D63" w:rsidP="00262EAB">
      <w:pPr>
        <w:pStyle w:val="ListParagraph"/>
        <w:rPr>
          <w:sz w:val="20"/>
          <w:szCs w:val="20"/>
        </w:rPr>
      </w:pPr>
      <w:r>
        <w:rPr>
          <w:rFonts w:cstheme="minorHAnsi"/>
        </w:rPr>
        <w:t>U</w:t>
      </w:r>
      <w:r w:rsidRPr="00094BDC">
        <w:rPr>
          <w:rFonts w:cstheme="minorHAnsi"/>
        </w:rPr>
        <w:t>ntil the early 1960s, those able to attend state secondary schools and Higher Education Institutions</w:t>
      </w:r>
      <w:r>
        <w:rPr>
          <w:rFonts w:cstheme="minorHAnsi"/>
        </w:rPr>
        <w:t xml:space="preserve"> in Greece</w:t>
      </w:r>
      <w:r w:rsidRPr="00094BDC">
        <w:rPr>
          <w:rFonts w:cstheme="minorHAnsi"/>
        </w:rPr>
        <w:t xml:space="preserve"> were charged fees (</w:t>
      </w:r>
      <w:proofErr w:type="spellStart"/>
      <w:r w:rsidRPr="00094BDC">
        <w:rPr>
          <w:rFonts w:cstheme="minorHAnsi"/>
        </w:rPr>
        <w:t>Traianou</w:t>
      </w:r>
      <w:proofErr w:type="spellEnd"/>
      <w:r w:rsidRPr="00094BDC">
        <w:rPr>
          <w:rFonts w:cstheme="minorHAnsi"/>
        </w:rPr>
        <w:t>, 2013)</w:t>
      </w:r>
      <w:r>
        <w:rPr>
          <w:rFonts w:cstheme="minorHAnsi"/>
        </w:rPr>
        <w:t>.</w:t>
      </w:r>
    </w:p>
    <w:p w:rsidR="004E1D63" w:rsidRDefault="004E1D63" w:rsidP="00262EAB">
      <w:pPr>
        <w:rPr>
          <w:sz w:val="20"/>
          <w:szCs w:val="20"/>
          <w:lang w:val="en-US"/>
        </w:rPr>
      </w:pPr>
    </w:p>
    <w:p w:rsidR="001D6687" w:rsidRPr="001D6687" w:rsidRDefault="004E1D63" w:rsidP="004E1D63">
      <w:pPr>
        <w:pStyle w:val="Heading4"/>
        <w:rPr>
          <w:lang w:val="en-US"/>
        </w:rPr>
      </w:pPr>
      <w:r>
        <w:rPr>
          <w:lang w:val="en-US"/>
        </w:rPr>
        <w:lastRenderedPageBreak/>
        <w:t>Works by multiple authors:</w:t>
      </w:r>
    </w:p>
    <w:p w:rsidR="004E1D63" w:rsidRDefault="004E1D63" w:rsidP="004E1D63">
      <w:pPr>
        <w:pStyle w:val="Heading4"/>
        <w:ind w:firstLine="720"/>
        <w:rPr>
          <w:lang w:val="en-US"/>
        </w:rPr>
      </w:pPr>
      <w:r w:rsidRPr="004E1D63">
        <w:rPr>
          <w:lang w:val="en-US"/>
        </w:rPr>
        <w:t>Two Authors</w:t>
      </w:r>
      <w:r>
        <w:rPr>
          <w:lang w:val="en-US"/>
        </w:rPr>
        <w:t>:</w:t>
      </w:r>
    </w:p>
    <w:p w:rsidR="001D6687" w:rsidRPr="004E1D63" w:rsidRDefault="004E1D63" w:rsidP="004E1D63">
      <w:pPr>
        <w:pStyle w:val="ListParagraph"/>
        <w:numPr>
          <w:ilvl w:val="1"/>
          <w:numId w:val="9"/>
        </w:numPr>
      </w:pPr>
      <w:r>
        <w:t xml:space="preserve">Katsillis and </w:t>
      </w:r>
      <w:proofErr w:type="spellStart"/>
      <w:r w:rsidRPr="004E1D63">
        <w:t>Krzywosz-Rynkiewicz</w:t>
      </w:r>
      <w:proofErr w:type="spellEnd"/>
      <w:r w:rsidRPr="004E1D63">
        <w:t xml:space="preserve"> </w:t>
      </w:r>
      <w:r w:rsidR="001D6687" w:rsidRPr="004E1D63">
        <w:t>(</w:t>
      </w:r>
      <w:r>
        <w:t>2022</w:t>
      </w:r>
      <w:r w:rsidR="001D6687" w:rsidRPr="004E1D63">
        <w:t xml:space="preserve">) </w:t>
      </w:r>
      <w:r w:rsidRPr="004E1D63">
        <w:t xml:space="preserve">propose </w:t>
      </w:r>
      <w:r w:rsidR="001D6687" w:rsidRPr="004E1D63">
        <w:t>that...</w:t>
      </w:r>
    </w:p>
    <w:p w:rsidR="004E1D63" w:rsidRPr="004E1D63" w:rsidRDefault="00C9471A" w:rsidP="004E1D63">
      <w:pPr>
        <w:pStyle w:val="ListParagraph"/>
        <w:numPr>
          <w:ilvl w:val="1"/>
          <w:numId w:val="9"/>
        </w:numPr>
      </w:pPr>
      <w:r>
        <w:t xml:space="preserve">Global misfortune imposed an expansion on the established concept of community, one aspect of which was expressed in an expansion in the many facets of educational reality </w:t>
      </w:r>
      <w:r w:rsidR="004E1D63" w:rsidRPr="004E1D63">
        <w:t>(</w:t>
      </w:r>
      <w:r w:rsidR="004E1D63">
        <w:t xml:space="preserve">Katsillis </w:t>
      </w:r>
      <w:r w:rsidR="004E1D63" w:rsidRPr="004E1D63">
        <w:t xml:space="preserve">&amp; </w:t>
      </w:r>
      <w:proofErr w:type="spellStart"/>
      <w:r w:rsidR="004E1D63" w:rsidRPr="004E1D63">
        <w:t>Krzywosz-Rynkiewicz</w:t>
      </w:r>
      <w:proofErr w:type="spellEnd"/>
      <w:r w:rsidR="004E1D63" w:rsidRPr="004E1D63">
        <w:t xml:space="preserve">, </w:t>
      </w:r>
      <w:r w:rsidR="004E1D63">
        <w:t>2022</w:t>
      </w:r>
      <w:r w:rsidR="004E1D63" w:rsidRPr="004E1D63">
        <w:t>).</w:t>
      </w:r>
    </w:p>
    <w:p w:rsidR="004E1D63" w:rsidRDefault="004E1D63" w:rsidP="004E1D63">
      <w:pPr>
        <w:rPr>
          <w:lang w:val="en-US"/>
        </w:rPr>
      </w:pPr>
    </w:p>
    <w:p w:rsidR="004E1D63" w:rsidRDefault="004E1D63" w:rsidP="004E1D63">
      <w:pPr>
        <w:pStyle w:val="Heading4"/>
        <w:ind w:firstLine="720"/>
        <w:rPr>
          <w:lang w:val="en-US"/>
        </w:rPr>
      </w:pPr>
      <w:r w:rsidRPr="004E1D63">
        <w:rPr>
          <w:lang w:val="en-US"/>
        </w:rPr>
        <w:t>Three or More Authors</w:t>
      </w:r>
      <w:r>
        <w:rPr>
          <w:lang w:val="en-US"/>
        </w:rPr>
        <w:t>:</w:t>
      </w:r>
    </w:p>
    <w:p w:rsidR="001D6687" w:rsidRPr="001D6687" w:rsidRDefault="00C9471A" w:rsidP="004E1D63">
      <w:pPr>
        <w:ind w:firstLine="720"/>
        <w:rPr>
          <w:lang w:val="en-US"/>
        </w:rPr>
      </w:pPr>
      <w:proofErr w:type="spellStart"/>
      <w:r>
        <w:rPr>
          <w:lang w:val="en-US"/>
        </w:rPr>
        <w:t>Mouratoglou</w:t>
      </w:r>
      <w:proofErr w:type="spellEnd"/>
      <w:r w:rsidR="001D6687" w:rsidRPr="001D6687">
        <w:rPr>
          <w:lang w:val="en-US"/>
        </w:rPr>
        <w:t xml:space="preserve"> et al. (</w:t>
      </w:r>
      <w:r>
        <w:rPr>
          <w:lang w:val="en-US"/>
        </w:rPr>
        <w:t>2022</w:t>
      </w:r>
      <w:r w:rsidR="001D6687" w:rsidRPr="001D6687">
        <w:rPr>
          <w:lang w:val="en-US"/>
        </w:rPr>
        <w:t xml:space="preserve">) </w:t>
      </w:r>
      <w:r>
        <w:rPr>
          <w:lang w:val="en-US"/>
        </w:rPr>
        <w:t xml:space="preserve">propose </w:t>
      </w:r>
      <w:r w:rsidR="001D6687" w:rsidRPr="001D6687">
        <w:rPr>
          <w:lang w:val="en-US"/>
        </w:rPr>
        <w:t>that...</w:t>
      </w:r>
    </w:p>
    <w:p w:rsidR="001D6687" w:rsidRPr="001D6687" w:rsidRDefault="001D6687" w:rsidP="004E1D63">
      <w:pPr>
        <w:rPr>
          <w:lang w:val="en-US"/>
        </w:rPr>
      </w:pPr>
    </w:p>
    <w:p w:rsidR="001D6687" w:rsidRPr="001D6687" w:rsidRDefault="001D6687" w:rsidP="00FC67AE">
      <w:pPr>
        <w:pStyle w:val="Heading4"/>
        <w:rPr>
          <w:lang w:val="en-US"/>
        </w:rPr>
      </w:pPr>
      <w:r w:rsidRPr="001D6687">
        <w:rPr>
          <w:lang w:val="en-US"/>
        </w:rPr>
        <w:t>Two or more works in the same parenthetical citation: (i.e., alphabetically, and then chronologically)</w:t>
      </w:r>
      <w:r w:rsidR="00FC67AE">
        <w:rPr>
          <w:lang w:val="en-US"/>
        </w:rPr>
        <w:t>:</w:t>
      </w:r>
    </w:p>
    <w:p w:rsidR="001D6687" w:rsidRPr="001D6687" w:rsidRDefault="001D6687" w:rsidP="004E1D63">
      <w:pPr>
        <w:rPr>
          <w:lang w:val="en-US"/>
        </w:rPr>
      </w:pPr>
      <w:r w:rsidRPr="001D6687">
        <w:rPr>
          <w:lang w:val="en-US"/>
        </w:rPr>
        <w:t>Several studies (Jones &amp; Powell, 1993; Peterson, 1995, 1998; Smith, 1990) suggest that...</w:t>
      </w:r>
    </w:p>
    <w:p w:rsidR="001D6687" w:rsidRDefault="001D6687" w:rsidP="00262EAB">
      <w:pPr>
        <w:rPr>
          <w:lang w:val="en-US"/>
        </w:rPr>
      </w:pPr>
    </w:p>
    <w:p w:rsidR="00FC67AE" w:rsidRDefault="00FC67AE" w:rsidP="00FC67AE">
      <w:pPr>
        <w:pStyle w:val="Heading4"/>
        <w:rPr>
          <w:lang w:val="en-US"/>
        </w:rPr>
      </w:pPr>
      <w:r>
        <w:rPr>
          <w:lang w:val="en-US"/>
        </w:rPr>
        <w:t>Two or more works by the same author in the same year:</w:t>
      </w:r>
    </w:p>
    <w:p w:rsidR="00FC67AE" w:rsidRDefault="00FC67AE" w:rsidP="00262EAB">
      <w:pPr>
        <w:rPr>
          <w:lang w:val="en-US"/>
        </w:rPr>
      </w:pPr>
      <w:r>
        <w:rPr>
          <w:lang w:val="en-US"/>
        </w:rPr>
        <w:t>Multiple works by the same author within the same year must be indicated by the appending of an alphabetical indicator to the date. Thus, for example, two different OECD reports, both released in 2019, would need to be referenced as:</w:t>
      </w:r>
    </w:p>
    <w:p w:rsidR="009570F7" w:rsidRDefault="009570F7" w:rsidP="009570F7">
      <w:pPr>
        <w:rPr>
          <w:lang w:val="en-US"/>
        </w:rPr>
      </w:pPr>
    </w:p>
    <w:p w:rsidR="00FC67AE" w:rsidRDefault="00511C44" w:rsidP="009570F7">
      <w:pPr>
        <w:rPr>
          <w:lang w:val="en-US"/>
        </w:rPr>
      </w:pPr>
      <w:r>
        <w:rPr>
          <w:lang w:val="en-US"/>
        </w:rPr>
        <w:t>The percentage of men aged 25-34 that hold tertiary education degrees in Greece has risen between 2008 and 2018</w:t>
      </w:r>
      <w:r w:rsidR="00FC67AE">
        <w:rPr>
          <w:lang w:val="en-US"/>
        </w:rPr>
        <w:t xml:space="preserve"> (</w:t>
      </w:r>
      <w:r>
        <w:rPr>
          <w:lang w:val="en-US"/>
        </w:rPr>
        <w:t xml:space="preserve">OECD, </w:t>
      </w:r>
      <w:r w:rsidR="00FC67AE">
        <w:rPr>
          <w:lang w:val="en-US"/>
        </w:rPr>
        <w:t>2019</w:t>
      </w:r>
      <w:r>
        <w:rPr>
          <w:lang w:val="en-US"/>
        </w:rPr>
        <w:t xml:space="preserve">a) –an increase that was </w:t>
      </w:r>
      <w:r w:rsidR="008D19FC">
        <w:rPr>
          <w:lang w:val="en-US"/>
        </w:rPr>
        <w:t>outstripped</w:t>
      </w:r>
      <w:r>
        <w:rPr>
          <w:lang w:val="en-US"/>
        </w:rPr>
        <w:t xml:space="preserve"> by their female counterparts, who also had a higher bachelor’s degree completion rate (OECD, 2019b).</w:t>
      </w:r>
    </w:p>
    <w:p w:rsidR="00FC67AE" w:rsidRDefault="00FC67AE" w:rsidP="00262EAB">
      <w:pPr>
        <w:rPr>
          <w:lang w:val="en-US"/>
        </w:rPr>
      </w:pPr>
    </w:p>
    <w:p w:rsidR="00E1037B" w:rsidRDefault="00E1037B" w:rsidP="00262EAB">
      <w:pPr>
        <w:rPr>
          <w:lang w:val="en-US"/>
        </w:rPr>
      </w:pPr>
    </w:p>
    <w:p w:rsidR="009570F7" w:rsidRDefault="009570F7" w:rsidP="009570F7">
      <w:pPr>
        <w:pStyle w:val="Heading3"/>
        <w:rPr>
          <w:lang w:val="en-US"/>
        </w:rPr>
      </w:pPr>
      <w:r>
        <w:rPr>
          <w:lang w:val="en-US"/>
        </w:rPr>
        <w:t>QUOTATIONS</w:t>
      </w:r>
    </w:p>
    <w:p w:rsidR="009570F7" w:rsidRDefault="009570F7" w:rsidP="009570F7">
      <w:pPr>
        <w:rPr>
          <w:lang w:val="en-US"/>
        </w:rPr>
      </w:pPr>
      <w:r>
        <w:rPr>
          <w:lang w:val="en-US"/>
        </w:rPr>
        <w:t>Short Quotations:</w:t>
      </w:r>
    </w:p>
    <w:p w:rsidR="009570F7" w:rsidRDefault="00E1037B" w:rsidP="00E1037B">
      <w:pPr>
        <w:rPr>
          <w:lang w:val="en-US"/>
        </w:rPr>
      </w:pPr>
      <w:r w:rsidRPr="00E1037B">
        <w:rPr>
          <w:spacing w:val="-2"/>
          <w:lang w:val="en-US"/>
        </w:rPr>
        <w:t>Structural Equation Modelling is also affected by solution propriety, which is to say whether the sample contains “a sufficient number of cases for the model to converge without improper solutions or impossible parameter estimates” (Wolf et al., 2013, p.</w:t>
      </w:r>
      <w:r w:rsidR="006358A1">
        <w:rPr>
          <w:spacing w:val="-2"/>
          <w:lang w:val="en-US"/>
        </w:rPr>
        <w:t xml:space="preserve"> </w:t>
      </w:r>
      <w:r w:rsidRPr="00E1037B">
        <w:rPr>
          <w:spacing w:val="-2"/>
          <w:lang w:val="en-US"/>
        </w:rPr>
        <w:t>913).</w:t>
      </w:r>
    </w:p>
    <w:p w:rsidR="00E1037B" w:rsidRDefault="00E1037B" w:rsidP="009570F7">
      <w:pPr>
        <w:rPr>
          <w:lang w:val="en-US"/>
        </w:rPr>
      </w:pPr>
    </w:p>
    <w:p w:rsidR="009570F7" w:rsidRPr="009570F7" w:rsidRDefault="009570F7" w:rsidP="009570F7">
      <w:pPr>
        <w:rPr>
          <w:lang w:val="en-US"/>
        </w:rPr>
      </w:pPr>
      <w:r>
        <w:rPr>
          <w:lang w:val="en-US"/>
        </w:rPr>
        <w:t>Block Quotations:</w:t>
      </w:r>
    </w:p>
    <w:p w:rsidR="009570F7" w:rsidRPr="009570F7" w:rsidRDefault="009570F7" w:rsidP="009570F7">
      <w:pPr>
        <w:ind w:left="567" w:right="571"/>
        <w:rPr>
          <w:sz w:val="22"/>
          <w:lang w:val="en-US"/>
        </w:rPr>
      </w:pPr>
      <w:r w:rsidRPr="009570F7">
        <w:rPr>
          <w:sz w:val="20"/>
          <w:lang w:val="en-US"/>
        </w:rPr>
        <w:t xml:space="preserve">Of particular importance are data not only on the numbers of students who receive tutoring in particular subjects and grades, but also on how much this costs and on what the service is like in terms of orientation and quality. These questions would provide important insights into the hidden social inequalities that are exacerbated by tutoring. </w:t>
      </w:r>
      <w:r w:rsidRPr="009570F7">
        <w:rPr>
          <w:sz w:val="20"/>
        </w:rPr>
        <w:t>(</w:t>
      </w:r>
      <w:proofErr w:type="spellStart"/>
      <w:r w:rsidRPr="009570F7">
        <w:rPr>
          <w:sz w:val="20"/>
        </w:rPr>
        <w:t>Bray</w:t>
      </w:r>
      <w:proofErr w:type="spellEnd"/>
      <w:r w:rsidRPr="009570F7">
        <w:rPr>
          <w:sz w:val="20"/>
        </w:rPr>
        <w:t>, 2011, p.</w:t>
      </w:r>
      <w:r w:rsidR="006358A1">
        <w:rPr>
          <w:sz w:val="20"/>
          <w:lang w:val="en-US"/>
        </w:rPr>
        <w:t xml:space="preserve"> </w:t>
      </w:r>
      <w:r w:rsidRPr="009570F7">
        <w:rPr>
          <w:sz w:val="20"/>
        </w:rPr>
        <w:t>54)</w:t>
      </w:r>
    </w:p>
    <w:p w:rsidR="009570F7" w:rsidRDefault="009570F7" w:rsidP="00262EAB">
      <w:pPr>
        <w:rPr>
          <w:lang w:val="en-US"/>
        </w:rPr>
      </w:pPr>
    </w:p>
    <w:p w:rsidR="00E1037B" w:rsidRPr="001D6687" w:rsidRDefault="00E1037B" w:rsidP="00262EAB">
      <w:pPr>
        <w:rPr>
          <w:lang w:val="en-US"/>
        </w:rPr>
      </w:pPr>
    </w:p>
    <w:p w:rsidR="001D6687" w:rsidRPr="001D6687" w:rsidRDefault="001D6687" w:rsidP="00262EAB">
      <w:pPr>
        <w:pStyle w:val="Heading3"/>
        <w:rPr>
          <w:lang w:val="en-US"/>
        </w:rPr>
      </w:pPr>
      <w:r w:rsidRPr="001D6687">
        <w:rPr>
          <w:lang w:val="en-US"/>
        </w:rPr>
        <w:lastRenderedPageBreak/>
        <w:t>R</w:t>
      </w:r>
      <w:r w:rsidR="00262EAB">
        <w:rPr>
          <w:lang w:val="en-US"/>
        </w:rPr>
        <w:t>EFERENCES</w:t>
      </w:r>
    </w:p>
    <w:p w:rsidR="00C9471A" w:rsidRDefault="00C9471A" w:rsidP="00C9471A">
      <w:pPr>
        <w:pStyle w:val="Heading4"/>
        <w:rPr>
          <w:lang w:val="en-US"/>
        </w:rPr>
      </w:pPr>
      <w:r>
        <w:rPr>
          <w:lang w:val="en-US"/>
        </w:rPr>
        <w:t>Book</w:t>
      </w:r>
    </w:p>
    <w:p w:rsidR="00FC67AE" w:rsidRPr="00CB2A2B" w:rsidRDefault="00FC67AE" w:rsidP="00FC67AE">
      <w:pPr>
        <w:rPr>
          <w:rFonts w:ascii="Calibri" w:eastAsia="Times New Roman" w:hAnsi="Calibri" w:cs="Calibri"/>
          <w:szCs w:val="24"/>
        </w:rPr>
      </w:pPr>
      <w:r w:rsidRPr="00FC67AE">
        <w:rPr>
          <w:rFonts w:ascii="Calibri" w:eastAsia="Times New Roman" w:hAnsi="Calibri" w:cs="Calibri"/>
          <w:szCs w:val="24"/>
          <w:lang w:val="en-US"/>
        </w:rPr>
        <w:t xml:space="preserve">Hayes, A. F. (2013). </w:t>
      </w:r>
      <w:r w:rsidRPr="00FC67AE">
        <w:rPr>
          <w:rFonts w:ascii="Calibri" w:eastAsia="Times New Roman" w:hAnsi="Calibri" w:cs="Calibri"/>
          <w:i/>
          <w:iCs/>
          <w:szCs w:val="24"/>
          <w:lang w:val="en-US"/>
        </w:rPr>
        <w:t>Introduction to mediation, moderation, and conditional process analysis: A regression-based approach.</w:t>
      </w:r>
      <w:r w:rsidRPr="00FC67AE">
        <w:rPr>
          <w:rFonts w:ascii="Calibri" w:eastAsia="Times New Roman" w:hAnsi="Calibri" w:cs="Calibri"/>
          <w:szCs w:val="24"/>
          <w:lang w:val="en-US"/>
        </w:rPr>
        <w:t xml:space="preserve"> </w:t>
      </w:r>
      <w:proofErr w:type="spellStart"/>
      <w:r w:rsidRPr="00CB2A2B">
        <w:rPr>
          <w:rFonts w:ascii="Calibri" w:eastAsia="Times New Roman" w:hAnsi="Calibri" w:cs="Calibri"/>
          <w:szCs w:val="24"/>
        </w:rPr>
        <w:t>Guilford</w:t>
      </w:r>
      <w:proofErr w:type="spellEnd"/>
      <w:r w:rsidRPr="00CB2A2B">
        <w:rPr>
          <w:rFonts w:ascii="Calibri" w:eastAsia="Times New Roman" w:hAnsi="Calibri" w:cs="Calibri"/>
          <w:szCs w:val="24"/>
        </w:rPr>
        <w:t>.</w:t>
      </w:r>
    </w:p>
    <w:p w:rsidR="00C9471A" w:rsidRPr="00C9471A" w:rsidRDefault="00C9471A" w:rsidP="00C9471A">
      <w:pPr>
        <w:rPr>
          <w:lang w:val="en-US"/>
        </w:rPr>
      </w:pPr>
    </w:p>
    <w:p w:rsidR="00C9471A" w:rsidRDefault="001D6687" w:rsidP="00C9471A">
      <w:pPr>
        <w:pStyle w:val="Heading4"/>
        <w:rPr>
          <w:lang w:val="en-US"/>
        </w:rPr>
      </w:pPr>
      <w:r w:rsidRPr="001D6687">
        <w:rPr>
          <w:lang w:val="en-US"/>
        </w:rPr>
        <w:t>Chapter of a Book</w:t>
      </w:r>
    </w:p>
    <w:p w:rsidR="001D6687" w:rsidRPr="001D6687" w:rsidRDefault="001D6687" w:rsidP="00FC67AE">
      <w:pPr>
        <w:rPr>
          <w:lang w:val="en-US"/>
        </w:rPr>
      </w:pPr>
      <w:proofErr w:type="spellStart"/>
      <w:r w:rsidRPr="001D6687">
        <w:rPr>
          <w:lang w:val="en-US"/>
        </w:rPr>
        <w:t>Bergquist</w:t>
      </w:r>
      <w:proofErr w:type="spellEnd"/>
      <w:r w:rsidRPr="001D6687">
        <w:rPr>
          <w:lang w:val="en-US"/>
        </w:rPr>
        <w:t xml:space="preserve">, J. M. (1992). German Americans. In J. D. </w:t>
      </w:r>
      <w:proofErr w:type="spellStart"/>
      <w:r w:rsidRPr="001D6687">
        <w:rPr>
          <w:lang w:val="en-US"/>
        </w:rPr>
        <w:t>Buenker</w:t>
      </w:r>
      <w:proofErr w:type="spellEnd"/>
      <w:r w:rsidRPr="001D6687">
        <w:rPr>
          <w:lang w:val="en-US"/>
        </w:rPr>
        <w:t xml:space="preserve"> &amp; L. A. Ratner (Eds.), </w:t>
      </w:r>
      <w:r w:rsidRPr="001D6687">
        <w:rPr>
          <w:i/>
          <w:lang w:val="en-US"/>
        </w:rPr>
        <w:t>Multiculturalism in the United States: A comparative guide to acculturation and ethnicity</w:t>
      </w:r>
      <w:r w:rsidRPr="001D6687">
        <w:rPr>
          <w:lang w:val="en-US"/>
        </w:rPr>
        <w:t xml:space="preserve"> (pp. 53-76). New York, NY: Greenwood.</w:t>
      </w:r>
    </w:p>
    <w:p w:rsidR="001D6687" w:rsidRPr="001D6687" w:rsidRDefault="001D6687" w:rsidP="00262EAB">
      <w:pPr>
        <w:rPr>
          <w:sz w:val="20"/>
          <w:szCs w:val="20"/>
          <w:lang w:val="en-US"/>
        </w:rPr>
      </w:pPr>
    </w:p>
    <w:p w:rsidR="00262EAB" w:rsidRDefault="00C9471A" w:rsidP="00C9471A">
      <w:pPr>
        <w:pStyle w:val="Heading4"/>
        <w:rPr>
          <w:lang w:val="en-US"/>
        </w:rPr>
      </w:pPr>
      <w:r>
        <w:rPr>
          <w:lang w:val="en-US"/>
        </w:rPr>
        <w:t>Journal Article</w:t>
      </w:r>
    </w:p>
    <w:p w:rsidR="00262EAB" w:rsidRDefault="00262EAB" w:rsidP="00262EAB">
      <w:pPr>
        <w:rPr>
          <w:sz w:val="20"/>
          <w:szCs w:val="20"/>
          <w:lang w:val="en-US"/>
        </w:rPr>
      </w:pPr>
      <w:proofErr w:type="spellStart"/>
      <w:r w:rsidRPr="00262EAB">
        <w:rPr>
          <w:lang w:val="en-US"/>
        </w:rPr>
        <w:t>Alon</w:t>
      </w:r>
      <w:proofErr w:type="spellEnd"/>
      <w:r w:rsidRPr="00262EAB">
        <w:rPr>
          <w:lang w:val="en-US"/>
        </w:rPr>
        <w:t xml:space="preserve">, S., &amp; </w:t>
      </w:r>
      <w:proofErr w:type="spellStart"/>
      <w:r w:rsidRPr="00262EAB">
        <w:rPr>
          <w:lang w:val="en-US"/>
        </w:rPr>
        <w:t>Tienda</w:t>
      </w:r>
      <w:proofErr w:type="spellEnd"/>
      <w:r w:rsidRPr="00262EAB">
        <w:rPr>
          <w:lang w:val="en-US"/>
        </w:rPr>
        <w:t xml:space="preserve">, M. (2007). Diversity, opportunity, and the shifting meritocracy in higher education. </w:t>
      </w:r>
      <w:r w:rsidRPr="00CB2A2B">
        <w:rPr>
          <w:i/>
        </w:rPr>
        <w:t xml:space="preserve">American </w:t>
      </w:r>
      <w:proofErr w:type="spellStart"/>
      <w:r w:rsidRPr="00CB2A2B">
        <w:rPr>
          <w:i/>
        </w:rPr>
        <w:t>Sociological</w:t>
      </w:r>
      <w:proofErr w:type="spellEnd"/>
      <w:r w:rsidRPr="00CB2A2B">
        <w:rPr>
          <w:i/>
        </w:rPr>
        <w:t xml:space="preserve"> Review</w:t>
      </w:r>
      <w:r w:rsidRPr="00CB2A2B">
        <w:t xml:space="preserve">, </w:t>
      </w:r>
      <w:r w:rsidRPr="00CB2A2B">
        <w:rPr>
          <w:i/>
          <w:iCs/>
        </w:rPr>
        <w:t>72</w:t>
      </w:r>
      <w:r w:rsidRPr="00CB2A2B">
        <w:t>(4), 487-511.</w:t>
      </w:r>
    </w:p>
    <w:p w:rsidR="001D6687" w:rsidRPr="001D6687" w:rsidRDefault="001D6687" w:rsidP="00262EAB">
      <w:pPr>
        <w:rPr>
          <w:sz w:val="20"/>
          <w:szCs w:val="20"/>
          <w:lang w:val="en-US"/>
        </w:rPr>
      </w:pPr>
    </w:p>
    <w:p w:rsidR="00C9471A" w:rsidRDefault="00C9471A" w:rsidP="00C9471A">
      <w:pPr>
        <w:pStyle w:val="Heading4"/>
        <w:rPr>
          <w:lang w:val="en-US"/>
        </w:rPr>
      </w:pPr>
      <w:r>
        <w:rPr>
          <w:lang w:val="en-US"/>
        </w:rPr>
        <w:t>Online Newspaper Articles</w:t>
      </w:r>
    </w:p>
    <w:p w:rsidR="001D6687" w:rsidRDefault="00EF1031" w:rsidP="00262EAB">
      <w:pPr>
        <w:rPr>
          <w:rStyle w:val="Hyperlink"/>
          <w:rFonts w:ascii="Calibri" w:eastAsia="Calibri" w:hAnsi="Calibri" w:cs="Times New Roman"/>
        </w:rPr>
      </w:pPr>
      <w:proofErr w:type="spellStart"/>
      <w:r w:rsidRPr="00EF1031">
        <w:rPr>
          <w:rFonts w:ascii="Calibri" w:eastAsia="Calibri" w:hAnsi="Calibri" w:cs="Times New Roman"/>
          <w:lang w:val="en-US"/>
        </w:rPr>
        <w:t>Papanoutsos</w:t>
      </w:r>
      <w:proofErr w:type="spellEnd"/>
      <w:r w:rsidRPr="00EF1031">
        <w:rPr>
          <w:rFonts w:ascii="Calibri" w:eastAsia="Calibri" w:hAnsi="Calibri" w:cs="Times New Roman"/>
          <w:lang w:val="en-US"/>
        </w:rPr>
        <w:t xml:space="preserve">, E. (1972). </w:t>
      </w:r>
      <w:r w:rsidRPr="00EF1031">
        <w:rPr>
          <w:rFonts w:ascii="Calibri" w:eastAsia="Calibri" w:hAnsi="Calibri" w:cs="Times New Roman"/>
          <w:i/>
          <w:iCs/>
          <w:lang w:val="en-US"/>
        </w:rPr>
        <w:t>«</w:t>
      </w:r>
      <w:r w:rsidRPr="001D7273">
        <w:rPr>
          <w:rFonts w:ascii="Calibri" w:eastAsia="Calibri" w:hAnsi="Calibri" w:cs="Times New Roman"/>
          <w:i/>
          <w:iCs/>
        </w:rPr>
        <w:t>Σφαγή</w:t>
      </w:r>
      <w:r w:rsidRPr="00EF1031">
        <w:rPr>
          <w:rFonts w:ascii="Calibri" w:eastAsia="Calibri" w:hAnsi="Calibri" w:cs="Times New Roman"/>
          <w:i/>
          <w:iCs/>
          <w:lang w:val="en-US"/>
        </w:rPr>
        <w:t xml:space="preserve">» </w:t>
      </w:r>
      <w:r w:rsidRPr="001D7273">
        <w:rPr>
          <w:rFonts w:ascii="Calibri" w:eastAsia="Calibri" w:hAnsi="Calibri" w:cs="Times New Roman"/>
          <w:i/>
          <w:iCs/>
        </w:rPr>
        <w:t>στα</w:t>
      </w:r>
      <w:r w:rsidRPr="00EF1031">
        <w:rPr>
          <w:rFonts w:ascii="Calibri" w:eastAsia="Calibri" w:hAnsi="Calibri" w:cs="Times New Roman"/>
          <w:i/>
          <w:iCs/>
          <w:lang w:val="en-US"/>
        </w:rPr>
        <w:t xml:space="preserve"> </w:t>
      </w:r>
      <w:r w:rsidRPr="001D7273">
        <w:rPr>
          <w:rFonts w:ascii="Calibri" w:eastAsia="Calibri" w:hAnsi="Calibri" w:cs="Times New Roman"/>
          <w:i/>
          <w:iCs/>
        </w:rPr>
        <w:t>Προπύλαια</w:t>
      </w:r>
      <w:r w:rsidRPr="00EF1031">
        <w:rPr>
          <w:rFonts w:ascii="Calibri" w:eastAsia="Calibri" w:hAnsi="Calibri" w:cs="Times New Roman"/>
          <w:i/>
          <w:iCs/>
          <w:lang w:val="en-US"/>
        </w:rPr>
        <w:t xml:space="preserve"> </w:t>
      </w:r>
      <w:r w:rsidRPr="00EF1031">
        <w:rPr>
          <w:rFonts w:ascii="Calibri" w:eastAsia="Calibri" w:hAnsi="Calibri" w:cs="Times New Roman"/>
          <w:lang w:val="en-US"/>
        </w:rPr>
        <w:t xml:space="preserve">[“Slaughter” at the Propylaea]. </w:t>
      </w:r>
      <w:r>
        <w:rPr>
          <w:rFonts w:ascii="Calibri" w:eastAsia="Calibri" w:hAnsi="Calibri" w:cs="Times New Roman"/>
          <w:i/>
          <w:iCs/>
        </w:rPr>
        <w:t>Τα</w:t>
      </w:r>
      <w:r w:rsidRPr="00EF1031">
        <w:rPr>
          <w:rFonts w:ascii="Calibri" w:eastAsia="Calibri" w:hAnsi="Calibri" w:cs="Times New Roman"/>
          <w:i/>
          <w:iCs/>
          <w:lang w:val="en-US"/>
        </w:rPr>
        <w:t xml:space="preserve"> </w:t>
      </w:r>
      <w:r>
        <w:rPr>
          <w:rFonts w:ascii="Calibri" w:eastAsia="Calibri" w:hAnsi="Calibri" w:cs="Times New Roman"/>
          <w:i/>
          <w:iCs/>
        </w:rPr>
        <w:t>Νέα</w:t>
      </w:r>
      <w:r w:rsidRPr="00EF1031">
        <w:rPr>
          <w:rFonts w:ascii="Calibri" w:eastAsia="Calibri" w:hAnsi="Calibri" w:cs="Times New Roman"/>
          <w:i/>
          <w:iCs/>
          <w:lang w:val="en-US"/>
        </w:rPr>
        <w:t xml:space="preserve"> </w:t>
      </w:r>
      <w:r w:rsidRPr="00EF1031">
        <w:rPr>
          <w:rFonts w:ascii="Calibri" w:eastAsia="Calibri" w:hAnsi="Calibri" w:cs="Times New Roman"/>
          <w:lang w:val="en-US"/>
        </w:rPr>
        <w:t xml:space="preserve">[Ta </w:t>
      </w:r>
      <w:proofErr w:type="spellStart"/>
      <w:r w:rsidRPr="00EF1031">
        <w:rPr>
          <w:rFonts w:ascii="Calibri" w:eastAsia="Calibri" w:hAnsi="Calibri" w:cs="Times New Roman"/>
          <w:lang w:val="en-US"/>
        </w:rPr>
        <w:t>Nea</w:t>
      </w:r>
      <w:proofErr w:type="spellEnd"/>
      <w:r w:rsidRPr="00EF1031">
        <w:rPr>
          <w:rFonts w:ascii="Calibri" w:eastAsia="Calibri" w:hAnsi="Calibri" w:cs="Times New Roman"/>
          <w:lang w:val="en-US"/>
        </w:rPr>
        <w:t xml:space="preserve">]. [in Greek] </w:t>
      </w:r>
      <w:hyperlink r:id="rId9" w:history="1">
        <w:r w:rsidRPr="00EF1031">
          <w:rPr>
            <w:rStyle w:val="Hyperlink"/>
            <w:rFonts w:ascii="Calibri" w:eastAsia="Calibri" w:hAnsi="Calibri" w:cs="Times New Roman"/>
            <w:lang w:val="en-US"/>
          </w:rPr>
          <w:t>https://www.constitutionalism.gr/wp-content/uploads/2013/07/30.-2013_Lina.Papadopoulou_dorean.ekpaideusi.pdf</w:t>
        </w:r>
      </w:hyperlink>
    </w:p>
    <w:p w:rsidR="001D6687" w:rsidRPr="001D6687" w:rsidRDefault="001D6687" w:rsidP="00262EAB">
      <w:pPr>
        <w:rPr>
          <w:sz w:val="20"/>
          <w:szCs w:val="20"/>
          <w:lang w:val="en-US"/>
        </w:rPr>
      </w:pPr>
    </w:p>
    <w:p w:rsidR="001D6687" w:rsidRPr="001D6687" w:rsidRDefault="001D6687" w:rsidP="00C9471A">
      <w:pPr>
        <w:pStyle w:val="Heading4"/>
        <w:rPr>
          <w:lang w:val="en-US"/>
        </w:rPr>
      </w:pPr>
      <w:r w:rsidRPr="001D6687">
        <w:rPr>
          <w:lang w:val="en-US"/>
        </w:rPr>
        <w:t>Website with no author or date of publication:</w:t>
      </w:r>
    </w:p>
    <w:p w:rsidR="001D6687" w:rsidRPr="001D6687" w:rsidRDefault="001D6687" w:rsidP="00FC67AE">
      <w:pPr>
        <w:rPr>
          <w:lang w:val="en-US"/>
        </w:rPr>
      </w:pPr>
      <w:r w:rsidRPr="001D6687">
        <w:rPr>
          <w:i/>
          <w:lang w:val="en-US"/>
        </w:rPr>
        <w:t>Census data revisited</w:t>
      </w:r>
      <w:r w:rsidRPr="001D6687">
        <w:rPr>
          <w:lang w:val="en-US"/>
        </w:rPr>
        <w:t>. (</w:t>
      </w:r>
      <w:proofErr w:type="spellStart"/>
      <w:r w:rsidRPr="001D6687">
        <w:rPr>
          <w:lang w:val="en-US"/>
        </w:rPr>
        <w:t>n.d.</w:t>
      </w:r>
      <w:proofErr w:type="spellEnd"/>
      <w:r w:rsidRPr="001D6687">
        <w:rPr>
          <w:lang w:val="en-US"/>
        </w:rPr>
        <w:t>). Retrieved March 9, 2009, from Harvard, Psychology of Population website, http://harvard.edu/data/index.php</w:t>
      </w:r>
    </w:p>
    <w:p w:rsidR="001D6687" w:rsidRPr="001D6687" w:rsidRDefault="001D6687" w:rsidP="00262EAB">
      <w:pPr>
        <w:rPr>
          <w:sz w:val="20"/>
          <w:szCs w:val="20"/>
          <w:lang w:val="en-US"/>
        </w:rPr>
      </w:pPr>
    </w:p>
    <w:p w:rsidR="00C9471A" w:rsidRDefault="001D6687" w:rsidP="00262EAB">
      <w:pPr>
        <w:rPr>
          <w:sz w:val="20"/>
          <w:szCs w:val="20"/>
          <w:lang w:val="en-US"/>
        </w:rPr>
      </w:pPr>
      <w:proofErr w:type="spellStart"/>
      <w:r w:rsidRPr="00C9471A">
        <w:rPr>
          <w:rStyle w:val="Heading4Char"/>
        </w:rPr>
        <w:t>Blog</w:t>
      </w:r>
      <w:proofErr w:type="spellEnd"/>
      <w:r w:rsidRPr="00C9471A">
        <w:rPr>
          <w:rStyle w:val="Heading4Char"/>
        </w:rPr>
        <w:t xml:space="preserve"> </w:t>
      </w:r>
      <w:r w:rsidR="00C9471A">
        <w:rPr>
          <w:rStyle w:val="Heading4Char"/>
          <w:lang w:val="en-US"/>
        </w:rPr>
        <w:t>P</w:t>
      </w:r>
      <w:proofErr w:type="spellStart"/>
      <w:r w:rsidRPr="00C9471A">
        <w:rPr>
          <w:rStyle w:val="Heading4Char"/>
        </w:rPr>
        <w:t>ost</w:t>
      </w:r>
      <w:proofErr w:type="spellEnd"/>
    </w:p>
    <w:p w:rsidR="001D6687" w:rsidRDefault="001D6687" w:rsidP="00FC67AE">
      <w:pPr>
        <w:rPr>
          <w:lang w:val="en-US"/>
        </w:rPr>
      </w:pPr>
      <w:r w:rsidRPr="001D6687">
        <w:rPr>
          <w:lang w:val="en-US"/>
        </w:rPr>
        <w:t xml:space="preserve">Lincoln, D. S. (2009, January 23). The likeness and sameness of the ones in the middle. [Web log post]. Retrieved from </w:t>
      </w:r>
      <w:hyperlink r:id="rId10" w:history="1">
        <w:r w:rsidR="00FC67AE" w:rsidRPr="00A14571">
          <w:rPr>
            <w:rStyle w:val="Hyperlink"/>
            <w:lang w:val="en-US"/>
          </w:rPr>
          <w:t>http://www.blogspace.com/lincolnworld/2009/1/23</w:t>
        </w:r>
      </w:hyperlink>
      <w:r w:rsidRPr="001D6687">
        <w:rPr>
          <w:lang w:val="en-US"/>
        </w:rPr>
        <w:t>.</w:t>
      </w:r>
    </w:p>
    <w:p w:rsidR="00FC67AE" w:rsidRDefault="00FC67AE" w:rsidP="00FC67AE">
      <w:pPr>
        <w:rPr>
          <w:lang w:val="en-US"/>
        </w:rPr>
      </w:pPr>
    </w:p>
    <w:p w:rsidR="00FC67AE" w:rsidRDefault="00FC67AE" w:rsidP="00FC67AE">
      <w:pPr>
        <w:rPr>
          <w:lang w:val="en-US"/>
        </w:rPr>
      </w:pPr>
      <w:r w:rsidRPr="00FC67AE">
        <w:rPr>
          <w:rStyle w:val="Heading4Char"/>
        </w:rPr>
        <w:t xml:space="preserve">Foreign </w:t>
      </w:r>
      <w:proofErr w:type="spellStart"/>
      <w:r w:rsidRPr="00FC67AE">
        <w:rPr>
          <w:rStyle w:val="Heading4Char"/>
        </w:rPr>
        <w:t>Language</w:t>
      </w:r>
      <w:proofErr w:type="spellEnd"/>
      <w:r w:rsidRPr="00FC67AE">
        <w:rPr>
          <w:rStyle w:val="Heading4Char"/>
        </w:rPr>
        <w:t xml:space="preserve"> </w:t>
      </w:r>
      <w:r>
        <w:rPr>
          <w:rStyle w:val="Heading4Char"/>
          <w:lang w:val="en-US"/>
        </w:rPr>
        <w:t>Res</w:t>
      </w:r>
      <w:proofErr w:type="spellStart"/>
      <w:r w:rsidRPr="00FC67AE">
        <w:rPr>
          <w:rStyle w:val="Heading4Char"/>
        </w:rPr>
        <w:t>ources</w:t>
      </w:r>
      <w:proofErr w:type="spellEnd"/>
    </w:p>
    <w:p w:rsidR="00FC67AE" w:rsidRDefault="00FC67AE" w:rsidP="00FC67AE">
      <w:pPr>
        <w:rPr>
          <w:lang w:val="en-US"/>
        </w:rPr>
      </w:pPr>
      <w:r>
        <w:rPr>
          <w:lang w:val="en-US"/>
        </w:rPr>
        <w:t xml:space="preserve">References which are NOT available in English must list their titles in </w:t>
      </w:r>
      <w:r w:rsidRPr="00FC67AE">
        <w:rPr>
          <w:b/>
          <w:lang w:val="en-US"/>
        </w:rPr>
        <w:t>both</w:t>
      </w:r>
      <w:r>
        <w:rPr>
          <w:lang w:val="en-US"/>
        </w:rPr>
        <w:t xml:space="preserve"> the </w:t>
      </w:r>
      <w:r w:rsidRPr="00FC67AE">
        <w:rPr>
          <w:b/>
          <w:i/>
          <w:lang w:val="en-US"/>
        </w:rPr>
        <w:t>original language</w:t>
      </w:r>
      <w:r>
        <w:rPr>
          <w:lang w:val="en-US"/>
        </w:rPr>
        <w:t xml:space="preserve"> </w:t>
      </w:r>
      <w:r w:rsidRPr="00FC67AE">
        <w:rPr>
          <w:b/>
          <w:i/>
          <w:lang w:val="en-US"/>
        </w:rPr>
        <w:t>and in English</w:t>
      </w:r>
      <w:r>
        <w:rPr>
          <w:lang w:val="en-US"/>
        </w:rPr>
        <w:t>. For example:</w:t>
      </w:r>
    </w:p>
    <w:p w:rsidR="00FC67AE" w:rsidRDefault="00FC67AE" w:rsidP="00FC67AE">
      <w:pPr>
        <w:rPr>
          <w:lang w:val="en-US"/>
        </w:rPr>
      </w:pPr>
    </w:p>
    <w:p w:rsidR="00EF1031" w:rsidRDefault="00FC67AE" w:rsidP="00FC67AE">
      <w:pPr>
        <w:rPr>
          <w:rFonts w:ascii="Calibri" w:eastAsia="Calibri" w:hAnsi="Calibri" w:cs="Times New Roman"/>
          <w:lang w:val="en-US"/>
        </w:rPr>
      </w:pPr>
      <w:r>
        <w:rPr>
          <w:rFonts w:ascii="Calibri" w:eastAsia="Calibri" w:hAnsi="Calibri" w:cs="Times New Roman"/>
          <w:lang w:val="en-US"/>
        </w:rPr>
        <w:t>Hellenic Democracy (2015</w:t>
      </w:r>
      <w:r w:rsidRPr="00FC67AE">
        <w:rPr>
          <w:rFonts w:ascii="Calibri" w:eastAsia="Calibri" w:hAnsi="Calibri" w:cs="Times New Roman"/>
          <w:lang w:val="en-US"/>
        </w:rPr>
        <w:t xml:space="preserve">). </w:t>
      </w:r>
      <w:r w:rsidRPr="004A724A">
        <w:rPr>
          <w:rFonts w:ascii="Calibri" w:eastAsia="Calibri" w:hAnsi="Calibri" w:cs="Times New Roman"/>
          <w:i/>
          <w:iCs/>
        </w:rPr>
        <w:t>Επείγοντα</w:t>
      </w:r>
      <w:r w:rsidRPr="00FC67AE">
        <w:rPr>
          <w:rFonts w:ascii="Calibri" w:eastAsia="Calibri" w:hAnsi="Calibri" w:cs="Times New Roman"/>
          <w:i/>
          <w:iCs/>
          <w:lang w:val="en-US"/>
        </w:rPr>
        <w:t xml:space="preserve"> </w:t>
      </w:r>
      <w:r w:rsidRPr="004A724A">
        <w:rPr>
          <w:rFonts w:ascii="Calibri" w:eastAsia="Calibri" w:hAnsi="Calibri" w:cs="Times New Roman"/>
          <w:i/>
          <w:iCs/>
        </w:rPr>
        <w:t>μέτρα</w:t>
      </w:r>
      <w:r w:rsidRPr="00FC67AE">
        <w:rPr>
          <w:rFonts w:ascii="Calibri" w:eastAsia="Calibri" w:hAnsi="Calibri" w:cs="Times New Roman"/>
          <w:i/>
          <w:iCs/>
          <w:lang w:val="en-US"/>
        </w:rPr>
        <w:t xml:space="preserve"> </w:t>
      </w:r>
      <w:r w:rsidRPr="004A724A">
        <w:rPr>
          <w:rFonts w:ascii="Calibri" w:eastAsia="Calibri" w:hAnsi="Calibri" w:cs="Times New Roman"/>
          <w:i/>
          <w:iCs/>
        </w:rPr>
        <w:t>για</w:t>
      </w:r>
      <w:r w:rsidRPr="00FC67AE">
        <w:rPr>
          <w:rFonts w:ascii="Calibri" w:eastAsia="Calibri" w:hAnsi="Calibri" w:cs="Times New Roman"/>
          <w:i/>
          <w:iCs/>
          <w:lang w:val="en-US"/>
        </w:rPr>
        <w:t xml:space="preserve"> </w:t>
      </w:r>
      <w:r w:rsidRPr="004A724A">
        <w:rPr>
          <w:rFonts w:ascii="Calibri" w:eastAsia="Calibri" w:hAnsi="Calibri" w:cs="Times New Roman"/>
          <w:i/>
          <w:iCs/>
        </w:rPr>
        <w:t>την</w:t>
      </w:r>
      <w:r w:rsidRPr="00FC67AE">
        <w:rPr>
          <w:rFonts w:ascii="Calibri" w:eastAsia="Calibri" w:hAnsi="Calibri" w:cs="Times New Roman"/>
          <w:i/>
          <w:iCs/>
          <w:lang w:val="en-US"/>
        </w:rPr>
        <w:t xml:space="preserve"> </w:t>
      </w:r>
      <w:r w:rsidRPr="004A724A">
        <w:rPr>
          <w:rFonts w:ascii="Calibri" w:eastAsia="Calibri" w:hAnsi="Calibri" w:cs="Times New Roman"/>
          <w:i/>
          <w:iCs/>
        </w:rPr>
        <w:t>Πρωτοβάθμια</w:t>
      </w:r>
      <w:r w:rsidRPr="00FC67AE">
        <w:rPr>
          <w:rFonts w:ascii="Calibri" w:eastAsia="Calibri" w:hAnsi="Calibri" w:cs="Times New Roman"/>
          <w:i/>
          <w:iCs/>
          <w:lang w:val="en-US"/>
        </w:rPr>
        <w:t xml:space="preserve">, </w:t>
      </w:r>
      <w:r w:rsidRPr="004A724A">
        <w:rPr>
          <w:rFonts w:ascii="Calibri" w:eastAsia="Calibri" w:hAnsi="Calibri" w:cs="Times New Roman"/>
          <w:i/>
          <w:iCs/>
        </w:rPr>
        <w:t>Δευτεροβάθμια</w:t>
      </w:r>
      <w:r w:rsidRPr="00FC67AE">
        <w:rPr>
          <w:rFonts w:ascii="Calibri" w:eastAsia="Calibri" w:hAnsi="Calibri" w:cs="Times New Roman"/>
          <w:i/>
          <w:iCs/>
          <w:lang w:val="en-US"/>
        </w:rPr>
        <w:t xml:space="preserve"> </w:t>
      </w:r>
      <w:r w:rsidRPr="004A724A">
        <w:rPr>
          <w:rFonts w:ascii="Calibri" w:eastAsia="Calibri" w:hAnsi="Calibri" w:cs="Times New Roman"/>
          <w:i/>
          <w:iCs/>
        </w:rPr>
        <w:t>και</w:t>
      </w:r>
      <w:r w:rsidRPr="00FC67AE">
        <w:rPr>
          <w:rFonts w:ascii="Calibri" w:eastAsia="Calibri" w:hAnsi="Calibri" w:cs="Times New Roman"/>
          <w:i/>
          <w:iCs/>
          <w:lang w:val="en-US"/>
        </w:rPr>
        <w:t xml:space="preserve"> </w:t>
      </w:r>
      <w:r w:rsidRPr="004A724A">
        <w:rPr>
          <w:rFonts w:ascii="Calibri" w:eastAsia="Calibri" w:hAnsi="Calibri" w:cs="Times New Roman"/>
          <w:i/>
          <w:iCs/>
        </w:rPr>
        <w:t>Τριτοβάθμια</w:t>
      </w:r>
      <w:r w:rsidRPr="00FC67AE">
        <w:rPr>
          <w:rFonts w:ascii="Calibri" w:eastAsia="Calibri" w:hAnsi="Calibri" w:cs="Times New Roman"/>
          <w:i/>
          <w:iCs/>
          <w:lang w:val="en-US"/>
        </w:rPr>
        <w:t xml:space="preserve"> </w:t>
      </w:r>
      <w:r w:rsidRPr="004A724A">
        <w:rPr>
          <w:rFonts w:ascii="Calibri" w:eastAsia="Calibri" w:hAnsi="Calibri" w:cs="Times New Roman"/>
          <w:i/>
          <w:iCs/>
        </w:rPr>
        <w:t>Εκπαίδευση</w:t>
      </w:r>
      <w:r w:rsidRPr="00FC67AE">
        <w:rPr>
          <w:rFonts w:ascii="Calibri" w:eastAsia="Calibri" w:hAnsi="Calibri" w:cs="Times New Roman"/>
          <w:i/>
          <w:iCs/>
          <w:lang w:val="en-US"/>
        </w:rPr>
        <w:t xml:space="preserve"> </w:t>
      </w:r>
      <w:r w:rsidRPr="004A724A">
        <w:rPr>
          <w:rFonts w:ascii="Calibri" w:eastAsia="Calibri" w:hAnsi="Calibri" w:cs="Times New Roman"/>
          <w:i/>
          <w:iCs/>
        </w:rPr>
        <w:t>και</w:t>
      </w:r>
      <w:r w:rsidRPr="00FC67AE">
        <w:rPr>
          <w:rFonts w:ascii="Calibri" w:eastAsia="Calibri" w:hAnsi="Calibri" w:cs="Times New Roman"/>
          <w:i/>
          <w:iCs/>
          <w:lang w:val="en-US"/>
        </w:rPr>
        <w:t xml:space="preserve"> </w:t>
      </w:r>
      <w:r w:rsidRPr="004A724A">
        <w:rPr>
          <w:rFonts w:ascii="Calibri" w:eastAsia="Calibri" w:hAnsi="Calibri" w:cs="Times New Roman"/>
          <w:i/>
          <w:iCs/>
        </w:rPr>
        <w:t>άλλες</w:t>
      </w:r>
      <w:r w:rsidRPr="00FC67AE">
        <w:rPr>
          <w:rFonts w:ascii="Calibri" w:eastAsia="Calibri" w:hAnsi="Calibri" w:cs="Times New Roman"/>
          <w:i/>
          <w:iCs/>
          <w:lang w:val="en-US"/>
        </w:rPr>
        <w:t xml:space="preserve"> </w:t>
      </w:r>
      <w:r w:rsidRPr="004A724A">
        <w:rPr>
          <w:rFonts w:ascii="Calibri" w:eastAsia="Calibri" w:hAnsi="Calibri" w:cs="Times New Roman"/>
          <w:i/>
          <w:iCs/>
        </w:rPr>
        <w:t>διατάξεις</w:t>
      </w:r>
      <w:r w:rsidRPr="00FC67AE">
        <w:rPr>
          <w:rFonts w:ascii="Calibri" w:eastAsia="Calibri" w:hAnsi="Calibri" w:cs="Times New Roman"/>
          <w:lang w:val="en-US"/>
        </w:rPr>
        <w:t xml:space="preserve"> [Urgent measures for Primary, Secondary and Higher Education and other provisions]. </w:t>
      </w:r>
      <w:r w:rsidRPr="00FC67AE">
        <w:rPr>
          <w:rFonts w:ascii="Calibri" w:eastAsia="Calibri" w:hAnsi="Calibri" w:cs="Times New Roman"/>
          <w:i/>
          <w:lang w:val="en-US"/>
        </w:rPr>
        <w:t>Official Government Gazette of the Hellenic Democracy</w:t>
      </w:r>
      <w:r w:rsidRPr="00FC67AE">
        <w:rPr>
          <w:rFonts w:ascii="Calibri" w:eastAsia="Calibri" w:hAnsi="Calibri" w:cs="Times New Roman"/>
          <w:lang w:val="en-US"/>
        </w:rPr>
        <w:t xml:space="preserve">, </w:t>
      </w:r>
      <w:r w:rsidRPr="00FC67AE">
        <w:rPr>
          <w:rFonts w:ascii="Calibri" w:eastAsia="Calibri" w:hAnsi="Calibri" w:cs="Times New Roman"/>
          <w:bCs/>
          <w:lang w:val="en-US"/>
        </w:rPr>
        <w:t>50/</w:t>
      </w:r>
      <w:r w:rsidRPr="00CB2A2B">
        <w:rPr>
          <w:rFonts w:ascii="Calibri" w:eastAsia="Calibri" w:hAnsi="Calibri" w:cs="Times New Roman"/>
          <w:bCs/>
        </w:rPr>
        <w:t>Α</w:t>
      </w:r>
      <w:r w:rsidRPr="00FC67AE">
        <w:rPr>
          <w:rFonts w:ascii="Calibri" w:eastAsia="Calibri" w:hAnsi="Calibri" w:cs="Times New Roman"/>
          <w:bCs/>
          <w:lang w:val="en-US"/>
        </w:rPr>
        <w:t>/14-5-2015</w:t>
      </w:r>
      <w:r w:rsidRPr="00FC67AE">
        <w:rPr>
          <w:rFonts w:ascii="Calibri" w:eastAsia="Calibri" w:hAnsi="Calibri" w:cs="Times New Roman"/>
          <w:lang w:val="en-US"/>
        </w:rPr>
        <w:t xml:space="preserve">. Retrieved from </w:t>
      </w:r>
      <w:hyperlink r:id="rId11" w:history="1">
        <w:r w:rsidRPr="00FC67AE">
          <w:rPr>
            <w:rFonts w:ascii="Calibri" w:eastAsia="Calibri" w:hAnsi="Calibri" w:cs="Times New Roman"/>
            <w:color w:val="0563C1"/>
            <w:u w:val="single"/>
            <w:lang w:val="en-US"/>
          </w:rPr>
          <w:t>https://www.e-nomothesia.gr/kat-ekpaideuse/n-4327-2015.html?q=43272015</w:t>
        </w:r>
      </w:hyperlink>
      <w:r w:rsidRPr="00FC67AE">
        <w:rPr>
          <w:rFonts w:ascii="Calibri" w:eastAsia="Calibri" w:hAnsi="Calibri" w:cs="Times New Roman"/>
          <w:color w:val="0563C1"/>
          <w:u w:val="single"/>
          <w:lang w:val="en-US"/>
        </w:rPr>
        <w:t xml:space="preserve"> [in Greek]</w:t>
      </w:r>
      <w:r w:rsidR="008762D0">
        <w:rPr>
          <w:rFonts w:ascii="Calibri" w:eastAsia="Calibri" w:hAnsi="Calibri" w:cs="Times New Roman"/>
          <w:lang w:val="en-US"/>
        </w:rPr>
        <w:t xml:space="preserve"> on 06 Feb, 2020.</w:t>
      </w:r>
    </w:p>
    <w:p w:rsidR="008762D0" w:rsidRDefault="008762D0" w:rsidP="00FC67AE">
      <w:pPr>
        <w:rPr>
          <w:rFonts w:ascii="Calibri" w:eastAsia="Calibri" w:hAnsi="Calibri" w:cs="Times New Roman"/>
          <w:lang w:val="en-US"/>
        </w:rPr>
      </w:pPr>
    </w:p>
    <w:p w:rsidR="005E5BDF" w:rsidRDefault="005E5BDF" w:rsidP="005E5BDF">
      <w:pPr>
        <w:pStyle w:val="Heading2"/>
        <w:rPr>
          <w:rFonts w:eastAsia="Calibri"/>
          <w:lang w:val="en-US"/>
        </w:rPr>
      </w:pPr>
      <w:r>
        <w:rPr>
          <w:rFonts w:eastAsia="Calibri"/>
          <w:lang w:val="en-US"/>
        </w:rPr>
        <w:lastRenderedPageBreak/>
        <w:t>EXAMPLE MATERIAL / TEMPLATES</w:t>
      </w:r>
    </w:p>
    <w:p w:rsidR="005E5BDF" w:rsidRDefault="005E5BDF" w:rsidP="005E5BDF">
      <w:pPr>
        <w:rPr>
          <w:lang w:val="en-US"/>
        </w:rPr>
      </w:pPr>
      <w:r>
        <w:rPr>
          <w:lang w:val="en-US"/>
        </w:rPr>
        <w:t xml:space="preserve">In an attempt to illustrate the guidelines laid out in this document, we have prepared a brief submission template document. Said document employs the styles discussed above as well as cursory insights into some of the structural considerations our editorial staff is looking for in your submissions. </w:t>
      </w:r>
    </w:p>
    <w:p w:rsidR="005E5BDF" w:rsidRDefault="005E5BDF" w:rsidP="005E5BDF">
      <w:pPr>
        <w:rPr>
          <w:lang w:val="en-US"/>
        </w:rPr>
      </w:pPr>
      <w:r>
        <w:rPr>
          <w:lang w:val="en-US"/>
        </w:rPr>
        <w:t xml:space="preserve">To make life easier, we have also prepared a </w:t>
      </w:r>
      <w:r>
        <w:rPr>
          <w:i/>
          <w:lang w:val="en-US"/>
        </w:rPr>
        <w:t>blank</w:t>
      </w:r>
      <w:r>
        <w:rPr>
          <w:lang w:val="en-US"/>
        </w:rPr>
        <w:t xml:space="preserve"> document including the styles discussed in these guidelines, so that you do not have to recreate them yourselves.</w:t>
      </w:r>
    </w:p>
    <w:p w:rsidR="005E5BDF" w:rsidRPr="005E5BDF" w:rsidRDefault="005E5BDF" w:rsidP="005E5BDF">
      <w:pPr>
        <w:rPr>
          <w:lang w:val="en-US"/>
        </w:rPr>
      </w:pPr>
      <w:r>
        <w:rPr>
          <w:lang w:val="en-US"/>
        </w:rPr>
        <w:t xml:space="preserve">As of the time of authorship of this document, the example template document should be available </w:t>
      </w:r>
      <w:hyperlink r:id="rId12" w:history="1">
        <w:r w:rsidR="00A24B25" w:rsidRPr="00A24B25">
          <w:rPr>
            <w:rStyle w:val="Hyperlink"/>
            <w:lang w:val="en-US"/>
          </w:rPr>
          <w:t>here</w:t>
        </w:r>
      </w:hyperlink>
      <w:r>
        <w:rPr>
          <w:lang w:val="en-US"/>
        </w:rPr>
        <w:t>. Likewise, you should be able to find the blank template</w:t>
      </w:r>
      <w:r w:rsidR="00A24B25">
        <w:rPr>
          <w:lang w:val="en-US"/>
        </w:rPr>
        <w:t xml:space="preserve"> </w:t>
      </w:r>
      <w:hyperlink r:id="rId13" w:history="1">
        <w:r w:rsidR="00A24B25" w:rsidRPr="00A24B25">
          <w:rPr>
            <w:rStyle w:val="Hyperlink"/>
            <w:lang w:val="en-US"/>
          </w:rPr>
          <w:t>here</w:t>
        </w:r>
      </w:hyperlink>
      <w:bookmarkStart w:id="0" w:name="_GoBack"/>
      <w:bookmarkEnd w:id="0"/>
      <w:r>
        <w:rPr>
          <w:lang w:val="en-US"/>
        </w:rPr>
        <w:t xml:space="preserve">. If, for whatever reason, this link is not functional, please visit the </w:t>
      </w:r>
      <w:proofErr w:type="spellStart"/>
      <w:r>
        <w:rPr>
          <w:lang w:val="en-US"/>
        </w:rPr>
        <w:t>CiCea</w:t>
      </w:r>
      <w:proofErr w:type="spellEnd"/>
      <w:r>
        <w:rPr>
          <w:lang w:val="en-US"/>
        </w:rPr>
        <w:t xml:space="preserve"> website, where an up-to-date version should be available to you.</w:t>
      </w:r>
    </w:p>
    <w:sectPr w:rsidR="005E5BDF" w:rsidRPr="005E5BD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6B" w:rsidRDefault="00D60A6B" w:rsidP="001D6687">
      <w:pPr>
        <w:spacing w:after="0"/>
      </w:pPr>
      <w:r>
        <w:separator/>
      </w:r>
    </w:p>
  </w:endnote>
  <w:endnote w:type="continuationSeparator" w:id="0">
    <w:p w:rsidR="00D60A6B" w:rsidRDefault="00D60A6B" w:rsidP="001D6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6B" w:rsidRDefault="00D60A6B" w:rsidP="001D6687">
      <w:pPr>
        <w:spacing w:after="0"/>
      </w:pPr>
      <w:r>
        <w:separator/>
      </w:r>
    </w:p>
  </w:footnote>
  <w:footnote w:type="continuationSeparator" w:id="0">
    <w:p w:rsidR="00D60A6B" w:rsidRDefault="00D60A6B" w:rsidP="001D66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7" w:rsidRDefault="009570F7">
    <w:pPr>
      <w:pStyle w:val="Header"/>
      <w:rPr>
        <w:b/>
        <w:lang w:val="en-US"/>
      </w:rPr>
    </w:pPr>
    <w:r w:rsidRPr="009570F7">
      <w:rPr>
        <w:rFonts w:cstheme="minorHAnsi"/>
        <w:b/>
        <w:noProof/>
        <w:lang w:val="en-US"/>
      </w:rPr>
      <w:drawing>
        <wp:anchor distT="0" distB="0" distL="114300" distR="114300" simplePos="0" relativeHeight="251659264" behindDoc="0" locked="0" layoutInCell="1" allowOverlap="1" wp14:anchorId="53F6A413" wp14:editId="38015EF2">
          <wp:simplePos x="0" y="0"/>
          <wp:positionH relativeFrom="margin">
            <wp:posOffset>-635</wp:posOffset>
          </wp:positionH>
          <wp:positionV relativeFrom="paragraph">
            <wp:posOffset>-111125</wp:posOffset>
          </wp:positionV>
          <wp:extent cx="1315720"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720" cy="561340"/>
                  </a:xfrm>
                  <a:prstGeom prst="rect">
                    <a:avLst/>
                  </a:prstGeom>
                </pic:spPr>
              </pic:pic>
            </a:graphicData>
          </a:graphic>
          <wp14:sizeRelH relativeFrom="margin">
            <wp14:pctWidth>0</wp14:pctWidth>
          </wp14:sizeRelH>
          <wp14:sizeRelV relativeFrom="margin">
            <wp14:pctHeight>0</wp14:pctHeight>
          </wp14:sizeRelV>
        </wp:anchor>
      </w:drawing>
    </w:r>
  </w:p>
  <w:p w:rsidR="001D6687" w:rsidRPr="009570F7" w:rsidRDefault="009570F7" w:rsidP="009570F7">
    <w:pPr>
      <w:pStyle w:val="Header"/>
      <w:jc w:val="right"/>
      <w:rPr>
        <w:b/>
        <w:lang w:val="en-US"/>
      </w:rPr>
    </w:pPr>
    <w:r>
      <w:rPr>
        <w:b/>
        <w:lang w:val="en-US"/>
      </w:rPr>
      <w:tab/>
    </w:r>
    <w:r w:rsidRPr="009570F7">
      <w:rPr>
        <w:b/>
        <w:lang w:val="en-US"/>
      </w:rPr>
      <w:t>CiCea Publication Submission Guidelines</w:t>
    </w:r>
    <w:r>
      <w:rPr>
        <w:b/>
        <w:lang w:val="en-US"/>
      </w:rPr>
      <w:t xml:space="preserve"> for </w:t>
    </w:r>
    <w:r w:rsidRPr="009570F7">
      <w:rPr>
        <w:b/>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39E"/>
    <w:multiLevelType w:val="hybridMultilevel"/>
    <w:tmpl w:val="0B54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D42E2"/>
    <w:multiLevelType w:val="multilevel"/>
    <w:tmpl w:val="95A66CB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5"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38D099F"/>
    <w:multiLevelType w:val="hybridMultilevel"/>
    <w:tmpl w:val="02AE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F0DB7"/>
    <w:multiLevelType w:val="hybridMultilevel"/>
    <w:tmpl w:val="B4EC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1070B"/>
    <w:multiLevelType w:val="hybridMultilevel"/>
    <w:tmpl w:val="C9F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6461A"/>
    <w:multiLevelType w:val="hybridMultilevel"/>
    <w:tmpl w:val="5C6C2E5C"/>
    <w:lvl w:ilvl="0" w:tplc="F336EEC4">
      <w:start w:val="1"/>
      <w:numFmt w:val="decimal"/>
      <w:lvlText w:val="%1."/>
      <w:lvlJc w:val="left"/>
      <w:pPr>
        <w:ind w:left="720" w:hanging="360"/>
      </w:pPr>
      <w:rPr>
        <w:rFonts w:asciiTheme="minorHAnsi" w:eastAsia="Calibri" w:hAnsiTheme="minorHAnsi" w:cstheme="minorHAnsi"/>
      </w:rPr>
    </w:lvl>
    <w:lvl w:ilvl="1" w:tplc="88EE9E5C">
      <w:numFmt w:val="bullet"/>
      <w:lvlText w:val="-"/>
      <w:lvlJc w:val="left"/>
      <w:pPr>
        <w:ind w:left="1440" w:hanging="360"/>
      </w:pPr>
      <w:rPr>
        <w:rFonts w:ascii="TrebuchetMS" w:eastAsia="Calibri" w:hAnsi="TrebuchetMS" w:cs="Trebuchet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5"/>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87"/>
    <w:rsid w:val="000E4B9C"/>
    <w:rsid w:val="001D6687"/>
    <w:rsid w:val="001F7617"/>
    <w:rsid w:val="00227BDE"/>
    <w:rsid w:val="00262EAB"/>
    <w:rsid w:val="002C2503"/>
    <w:rsid w:val="002D32D6"/>
    <w:rsid w:val="004E1D63"/>
    <w:rsid w:val="0050732D"/>
    <w:rsid w:val="00511C44"/>
    <w:rsid w:val="005226EF"/>
    <w:rsid w:val="005E5BDF"/>
    <w:rsid w:val="00634868"/>
    <w:rsid w:val="006358A1"/>
    <w:rsid w:val="00757864"/>
    <w:rsid w:val="008762D0"/>
    <w:rsid w:val="008B1423"/>
    <w:rsid w:val="008D19FC"/>
    <w:rsid w:val="00912D22"/>
    <w:rsid w:val="009570F7"/>
    <w:rsid w:val="009C2E04"/>
    <w:rsid w:val="00A22FF7"/>
    <w:rsid w:val="00A24B25"/>
    <w:rsid w:val="00B015A7"/>
    <w:rsid w:val="00C9471A"/>
    <w:rsid w:val="00D60A6B"/>
    <w:rsid w:val="00DA3E6F"/>
    <w:rsid w:val="00E009B0"/>
    <w:rsid w:val="00E1037B"/>
    <w:rsid w:val="00E14CF4"/>
    <w:rsid w:val="00E43C1B"/>
    <w:rsid w:val="00E65007"/>
    <w:rsid w:val="00E9664E"/>
    <w:rsid w:val="00EF1031"/>
    <w:rsid w:val="00EF3CDF"/>
    <w:rsid w:val="00F25A7E"/>
    <w:rsid w:val="00F85FC7"/>
    <w:rsid w:val="00F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6859-8186-4319-BFCE-A7D7F7E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64"/>
    <w:pPr>
      <w:spacing w:after="120" w:line="240" w:lineRule="auto"/>
      <w:jc w:val="both"/>
    </w:pPr>
    <w:rPr>
      <w:sz w:val="24"/>
      <w:lang w:val="el-GR"/>
    </w:rPr>
  </w:style>
  <w:style w:type="paragraph" w:styleId="Heading1">
    <w:name w:val="heading 1"/>
    <w:basedOn w:val="Normal"/>
    <w:next w:val="Normal"/>
    <w:link w:val="Heading1Char"/>
    <w:uiPriority w:val="9"/>
    <w:qFormat/>
    <w:rsid w:val="001D6687"/>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C2E04"/>
    <w:pPr>
      <w:keepNext/>
      <w:keepLines/>
      <w:spacing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C2E04"/>
    <w:pPr>
      <w:keepNext/>
      <w:keepLines/>
      <w:spacing w:after="0"/>
      <w:outlineLvl w:val="2"/>
    </w:pPr>
    <w:rPr>
      <w:rFonts w:eastAsiaTheme="majorEastAsia" w:cstheme="majorBidi"/>
      <w:b/>
      <w:i/>
      <w:sz w:val="26"/>
    </w:rPr>
  </w:style>
  <w:style w:type="paragraph" w:styleId="Heading4">
    <w:name w:val="heading 4"/>
    <w:basedOn w:val="Normal"/>
    <w:next w:val="Normal"/>
    <w:link w:val="Heading4Char"/>
    <w:uiPriority w:val="9"/>
    <w:unhideWhenUsed/>
    <w:qFormat/>
    <w:rsid w:val="00EF3CDF"/>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0E4B9C"/>
    <w:pPr>
      <w:keepNext/>
      <w:keepLines/>
      <w:numPr>
        <w:ilvl w:val="4"/>
        <w:numId w:val="1"/>
      </w:numPr>
      <w:spacing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2E04"/>
    <w:rPr>
      <w:rFonts w:eastAsiaTheme="majorEastAsia" w:cstheme="majorBidi"/>
      <w:b/>
      <w:i/>
      <w:sz w:val="26"/>
      <w:lang w:val="el-GR"/>
    </w:rPr>
  </w:style>
  <w:style w:type="character" w:customStyle="1" w:styleId="Heading4Char">
    <w:name w:val="Heading 4 Char"/>
    <w:basedOn w:val="DefaultParagraphFont"/>
    <w:link w:val="Heading4"/>
    <w:uiPriority w:val="9"/>
    <w:rsid w:val="00EF3CDF"/>
    <w:rPr>
      <w:rFonts w:eastAsiaTheme="majorEastAsia" w:cstheme="majorBidi"/>
      <w:i/>
      <w:iCs/>
      <w:sz w:val="24"/>
      <w:lang w:val="el-GR"/>
    </w:rPr>
  </w:style>
  <w:style w:type="character" w:customStyle="1" w:styleId="Heading5Char">
    <w:name w:val="Heading 5 Char"/>
    <w:basedOn w:val="DefaultParagraphFont"/>
    <w:link w:val="Heading5"/>
    <w:uiPriority w:val="9"/>
    <w:rsid w:val="000E4B9C"/>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1D6687"/>
    <w:pPr>
      <w:tabs>
        <w:tab w:val="center" w:pos="4680"/>
        <w:tab w:val="right" w:pos="9360"/>
      </w:tabs>
      <w:spacing w:after="0"/>
    </w:pPr>
  </w:style>
  <w:style w:type="character" w:customStyle="1" w:styleId="HeaderChar">
    <w:name w:val="Header Char"/>
    <w:basedOn w:val="DefaultParagraphFont"/>
    <w:link w:val="Header"/>
    <w:uiPriority w:val="99"/>
    <w:rsid w:val="001D6687"/>
    <w:rPr>
      <w:sz w:val="24"/>
      <w:szCs w:val="24"/>
    </w:rPr>
  </w:style>
  <w:style w:type="paragraph" w:styleId="Footer">
    <w:name w:val="footer"/>
    <w:basedOn w:val="Normal"/>
    <w:link w:val="FooterChar"/>
    <w:uiPriority w:val="99"/>
    <w:unhideWhenUsed/>
    <w:rsid w:val="001D6687"/>
    <w:pPr>
      <w:tabs>
        <w:tab w:val="center" w:pos="4680"/>
        <w:tab w:val="right" w:pos="9360"/>
      </w:tabs>
      <w:spacing w:after="0"/>
    </w:pPr>
  </w:style>
  <w:style w:type="character" w:customStyle="1" w:styleId="FooterChar">
    <w:name w:val="Footer Char"/>
    <w:basedOn w:val="DefaultParagraphFont"/>
    <w:link w:val="Footer"/>
    <w:uiPriority w:val="99"/>
    <w:rsid w:val="001D6687"/>
    <w:rPr>
      <w:sz w:val="24"/>
      <w:szCs w:val="24"/>
    </w:rPr>
  </w:style>
  <w:style w:type="character" w:styleId="Hyperlink">
    <w:name w:val="Hyperlink"/>
    <w:basedOn w:val="DefaultParagraphFont"/>
    <w:uiPriority w:val="99"/>
    <w:unhideWhenUsed/>
    <w:rsid w:val="001D6687"/>
    <w:rPr>
      <w:color w:val="0563C1" w:themeColor="hyperlink"/>
      <w:u w:val="single"/>
    </w:rPr>
  </w:style>
  <w:style w:type="paragraph" w:styleId="ListParagraph">
    <w:name w:val="List Paragraph"/>
    <w:basedOn w:val="Normal"/>
    <w:uiPriority w:val="34"/>
    <w:qFormat/>
    <w:rsid w:val="001D6687"/>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1D6687"/>
    <w:rPr>
      <w:rFonts w:eastAsiaTheme="majorEastAsia" w:cstheme="majorBidi"/>
      <w:b/>
      <w:color w:val="000000" w:themeColor="text1"/>
      <w:sz w:val="32"/>
      <w:szCs w:val="32"/>
      <w:lang w:val="el-GR"/>
    </w:rPr>
  </w:style>
  <w:style w:type="character" w:customStyle="1" w:styleId="Heading2Char">
    <w:name w:val="Heading 2 Char"/>
    <w:basedOn w:val="DefaultParagraphFont"/>
    <w:link w:val="Heading2"/>
    <w:uiPriority w:val="9"/>
    <w:rsid w:val="009C2E04"/>
    <w:rPr>
      <w:rFonts w:eastAsiaTheme="majorEastAsia" w:cstheme="majorBidi"/>
      <w:b/>
      <w:sz w:val="28"/>
      <w:szCs w:val="26"/>
      <w:lang w:val="el-GR"/>
    </w:rPr>
  </w:style>
  <w:style w:type="table" w:styleId="TableGrid">
    <w:name w:val="Table Grid"/>
    <w:basedOn w:val="TableNormal"/>
    <w:uiPriority w:val="39"/>
    <w:rsid w:val="0075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cicea.eu/docs/GUIDELINES/sub/CiCea_Submission_Template_BLANK_2023.docx" TargetMode="External"/><Relationship Id="rId3" Type="http://schemas.openxmlformats.org/officeDocument/2006/relationships/settings" Target="settings.xml"/><Relationship Id="rId7" Type="http://schemas.openxmlformats.org/officeDocument/2006/relationships/hyperlink" Target="mailto:ciceassociation@gmail.com" TargetMode="External"/><Relationship Id="rId12" Type="http://schemas.openxmlformats.org/officeDocument/2006/relationships/hyperlink" Target="http://cicea.eu/docs/GUIDELINES/sub/CiCea_Submission_Template_EXAMPLE_202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omothesia.gr/kat-ekpaideuse/n-4327-2015.html?q=432720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ogspace.com/lincolnworld/2009/1/23" TargetMode="External"/><Relationship Id="rId4" Type="http://schemas.openxmlformats.org/officeDocument/2006/relationships/webSettings" Target="webSettings.xml"/><Relationship Id="rId9" Type="http://schemas.openxmlformats.org/officeDocument/2006/relationships/hyperlink" Target="https://www.constitutionalism.gr/wp-content/uploads/2013/07/30.-2013_Lina.Papadopoulou_dorean.ekpaideusi.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Michael John Katsillis</cp:lastModifiedBy>
  <cp:revision>18</cp:revision>
  <dcterms:created xsi:type="dcterms:W3CDTF">2023-03-29T16:48:00Z</dcterms:created>
  <dcterms:modified xsi:type="dcterms:W3CDTF">2023-04-17T13:26:00Z</dcterms:modified>
</cp:coreProperties>
</file>